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2C" w:rsidRDefault="00E8422C" w:rsidP="00E8422C">
      <w:pPr>
        <w:rPr>
          <w:rFonts w:asciiTheme="minorHAnsi" w:hAnsiTheme="minorHAnsi"/>
          <w:b/>
          <w:color w:val="3C88AF"/>
          <w:sz w:val="28"/>
        </w:rPr>
      </w:pPr>
      <w:r w:rsidRPr="00E8422C">
        <w:rPr>
          <w:rFonts w:asciiTheme="minorHAnsi" w:hAnsiTheme="minorHAnsi"/>
          <w:b/>
          <w:color w:val="3C88AF"/>
          <w:sz w:val="28"/>
        </w:rPr>
        <w:t>Education &amp; Workforce Development (EWD) Call for Proposals</w:t>
      </w:r>
    </w:p>
    <w:p w:rsidR="004B6DA3" w:rsidRPr="00E8422C" w:rsidRDefault="004B6DA3" w:rsidP="00E8422C">
      <w:pPr>
        <w:rPr>
          <w:rFonts w:asciiTheme="minorHAnsi" w:hAnsiTheme="minorHAnsi"/>
          <w:b/>
          <w:color w:val="3C88AF"/>
          <w:sz w:val="28"/>
        </w:rPr>
      </w:pPr>
      <w:r>
        <w:rPr>
          <w:rFonts w:asciiTheme="minorHAnsi" w:hAnsiTheme="minorHAnsi"/>
          <w:b/>
          <w:color w:val="3C88AF"/>
          <w:sz w:val="28"/>
        </w:rPr>
        <w:t>Proposal Template</w:t>
      </w:r>
    </w:p>
    <w:p w:rsidR="00E8422C" w:rsidRDefault="00E8422C" w:rsidP="00C8599A">
      <w:pPr>
        <w:rPr>
          <w:rFonts w:ascii="Calibri" w:hAnsi="Calibri" w:cs="Calibri"/>
        </w:rPr>
      </w:pPr>
    </w:p>
    <w:p w:rsidR="00C8599A" w:rsidRDefault="00E8422C" w:rsidP="00C8599A">
      <w:pPr>
        <w:rPr>
          <w:rFonts w:ascii="Calibri" w:hAnsi="Calibri" w:cs="Calibri"/>
        </w:rPr>
      </w:pPr>
      <w:r>
        <w:rPr>
          <w:rFonts w:ascii="Calibri" w:hAnsi="Calibri" w:cs="Calibri"/>
        </w:rPr>
        <w:t xml:space="preserve">The requested format for Education &amp; Workforce Development </w:t>
      </w:r>
      <w:r w:rsidR="002674D4">
        <w:rPr>
          <w:rFonts w:ascii="Calibri" w:hAnsi="Calibri" w:cs="Calibri"/>
        </w:rPr>
        <w:t xml:space="preserve">proposals </w:t>
      </w:r>
      <w:r w:rsidR="00C8599A">
        <w:rPr>
          <w:rFonts w:ascii="Calibri" w:hAnsi="Calibri" w:cs="Calibri"/>
        </w:rPr>
        <w:t>submitted to RAPID is outlined here.</w:t>
      </w:r>
      <w:r w:rsidR="00F86A94">
        <w:rPr>
          <w:rFonts w:ascii="Calibri" w:hAnsi="Calibri" w:cs="Calibri"/>
        </w:rPr>
        <w:t xml:space="preserve"> </w:t>
      </w:r>
      <w:r w:rsidR="00C8599A">
        <w:rPr>
          <w:rFonts w:ascii="Calibri" w:hAnsi="Calibri" w:cs="Calibri"/>
        </w:rPr>
        <w:t>There is a 1</w:t>
      </w:r>
      <w:r w:rsidR="00BD4FC5">
        <w:rPr>
          <w:rFonts w:ascii="Calibri" w:hAnsi="Calibri" w:cs="Calibri"/>
        </w:rPr>
        <w:t>2</w:t>
      </w:r>
      <w:r w:rsidR="00C8599A">
        <w:rPr>
          <w:rFonts w:ascii="Calibri" w:hAnsi="Calibri" w:cs="Calibri"/>
        </w:rPr>
        <w:t xml:space="preserve">-page limit to each </w:t>
      </w:r>
      <w:r w:rsidR="002674D4">
        <w:rPr>
          <w:rFonts w:ascii="Calibri" w:hAnsi="Calibri" w:cs="Calibri"/>
        </w:rPr>
        <w:t>proposal</w:t>
      </w:r>
      <w:r w:rsidR="00C8599A">
        <w:rPr>
          <w:rFonts w:ascii="Calibri" w:hAnsi="Calibri" w:cs="Calibri"/>
        </w:rPr>
        <w:t>, excluding the title page and Supplemental Information section.</w:t>
      </w:r>
      <w:r w:rsidR="00F86A94">
        <w:rPr>
          <w:rFonts w:ascii="Calibri" w:hAnsi="Calibri" w:cs="Calibri"/>
        </w:rPr>
        <w:t xml:space="preserve"> </w:t>
      </w:r>
      <w:r w:rsidR="002674D4">
        <w:rPr>
          <w:rFonts w:ascii="Calibri" w:hAnsi="Calibri" w:cs="Calibri"/>
        </w:rPr>
        <w:t>Proposals should retain formatting that exists in this template (12 point font, 1” margins on all sides)</w:t>
      </w:r>
    </w:p>
    <w:p w:rsidR="00C8599A" w:rsidRPr="007D25DC" w:rsidRDefault="00C8599A" w:rsidP="00C8599A">
      <w:pPr>
        <w:rPr>
          <w:rFonts w:ascii="Calibri" w:hAnsi="Calibri" w:cs="Calibri"/>
        </w:rPr>
      </w:pPr>
    </w:p>
    <w:p w:rsidR="00C8599A" w:rsidRPr="00FE5707" w:rsidRDefault="00C8599A" w:rsidP="004042FE">
      <w:pPr>
        <w:spacing w:after="200" w:line="276" w:lineRule="auto"/>
        <w:jc w:val="both"/>
        <w:rPr>
          <w:rFonts w:ascii="Calibri" w:hAnsi="Calibri" w:cs="Calibri"/>
        </w:rPr>
      </w:pPr>
      <w:r w:rsidRPr="00A61340">
        <w:rPr>
          <w:rFonts w:asciiTheme="minorHAnsi" w:eastAsiaTheme="minorHAnsi" w:hAnsiTheme="minorHAnsi" w:cstheme="minorBidi"/>
          <w:b/>
          <w:color w:val="3C88AF"/>
          <w:szCs w:val="22"/>
        </w:rPr>
        <w:t>Title Page</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030"/>
      </w:tblGrid>
      <w:tr w:rsidR="00C8599A" w:rsidRPr="00FE5707" w:rsidTr="00AB64A4">
        <w:trPr>
          <w:trHeight w:val="864"/>
        </w:trPr>
        <w:tc>
          <w:tcPr>
            <w:tcW w:w="9900" w:type="dxa"/>
            <w:gridSpan w:val="2"/>
            <w:shd w:val="clear" w:color="auto" w:fill="auto"/>
          </w:tcPr>
          <w:p w:rsidR="00C8599A" w:rsidRPr="00FE5707" w:rsidRDefault="00E8422C" w:rsidP="0009791A">
            <w:pPr>
              <w:pStyle w:val="NormalWeb"/>
              <w:spacing w:before="60" w:beforeAutospacing="0" w:after="60" w:afterAutospacing="0"/>
              <w:jc w:val="center"/>
              <w:rPr>
                <w:rFonts w:ascii="Calibri" w:hAnsi="Calibri" w:cs="Calibri"/>
                <w:sz w:val="28"/>
              </w:rPr>
            </w:pPr>
            <w:r>
              <w:rPr>
                <w:rFonts w:ascii="Calibri" w:hAnsi="Calibri" w:cs="Calibri"/>
                <w:sz w:val="28"/>
              </w:rPr>
              <w:t xml:space="preserve">Education &amp; Workforce Development </w:t>
            </w:r>
            <w:r w:rsidR="00E46BAE">
              <w:rPr>
                <w:rFonts w:ascii="Calibri" w:hAnsi="Calibri" w:cs="Calibri"/>
                <w:sz w:val="28"/>
              </w:rPr>
              <w:t>Proposal</w:t>
            </w:r>
            <w:r w:rsidR="00C8599A" w:rsidRPr="00FE5707">
              <w:rPr>
                <w:rFonts w:ascii="Calibri" w:hAnsi="Calibri" w:cs="Calibri"/>
                <w:sz w:val="28"/>
              </w:rPr>
              <w:t xml:space="preserve"> Submission to the RAPID Manufacturing Institute </w:t>
            </w:r>
          </w:p>
          <w:p w:rsidR="00C8599A" w:rsidRPr="00FE5707" w:rsidRDefault="00C8599A" w:rsidP="0009791A">
            <w:pPr>
              <w:pStyle w:val="NormalWeb"/>
              <w:spacing w:before="60" w:beforeAutospacing="0" w:after="60" w:afterAutospacing="0"/>
              <w:jc w:val="center"/>
              <w:rPr>
                <w:rFonts w:ascii="Calibri" w:hAnsi="Calibri" w:cs="Calibri"/>
                <w:sz w:val="28"/>
              </w:rPr>
            </w:pPr>
            <w:r w:rsidRPr="00FE5707">
              <w:rPr>
                <w:rFonts w:ascii="Calibri" w:hAnsi="Calibri" w:cs="Calibri"/>
                <w:sz w:val="28"/>
              </w:rPr>
              <w:t>on Modular Chemical Process Intensification</w:t>
            </w:r>
          </w:p>
          <w:p w:rsidR="00C8599A" w:rsidRPr="00FE5707" w:rsidRDefault="00C8599A" w:rsidP="0009791A">
            <w:pPr>
              <w:pStyle w:val="NormalWeb"/>
              <w:spacing w:before="0" w:beforeAutospacing="0" w:after="60" w:afterAutospacing="0"/>
              <w:jc w:val="center"/>
              <w:rPr>
                <w:rFonts w:ascii="Calibri" w:hAnsi="Calibri" w:cs="Calibri"/>
                <w:sz w:val="28"/>
              </w:rPr>
            </w:pPr>
            <w:r w:rsidRPr="00FE5707">
              <w:rPr>
                <w:rFonts w:ascii="Calibri" w:hAnsi="Calibri" w:cs="Calibri"/>
                <w:sz w:val="28"/>
              </w:rPr>
              <w:t>(</w:t>
            </w:r>
            <w:r w:rsidRPr="00FE5707">
              <w:rPr>
                <w:rFonts w:ascii="Calibri" w:hAnsi="Calibri" w:cs="Calibri"/>
                <w:i/>
                <w:sz w:val="28"/>
              </w:rPr>
              <w:t>under DE-EE0007888 – U.S. DOE Advanced Manufacturing Office</w:t>
            </w:r>
            <w:r w:rsidRPr="00FE5707">
              <w:rPr>
                <w:rFonts w:ascii="Calibri" w:hAnsi="Calibri" w:cs="Calibri"/>
                <w:sz w:val="28"/>
              </w:rPr>
              <w:t>)</w:t>
            </w:r>
          </w:p>
        </w:tc>
      </w:tr>
      <w:tr w:rsidR="00C8599A" w:rsidRPr="00FE5707" w:rsidTr="00AB64A4">
        <w:tc>
          <w:tcPr>
            <w:tcW w:w="3870" w:type="dxa"/>
            <w:shd w:val="clear" w:color="auto" w:fill="auto"/>
          </w:tcPr>
          <w:p w:rsidR="00C8599A" w:rsidRPr="0030520B" w:rsidRDefault="0030520B" w:rsidP="00E8422C">
            <w:pPr>
              <w:pStyle w:val="NormalWeb"/>
              <w:spacing w:before="60" w:beforeAutospacing="0" w:after="60" w:afterAutospacing="0"/>
              <w:rPr>
                <w:rFonts w:asciiTheme="minorHAnsi" w:hAnsiTheme="minorHAnsi" w:cs="Calibri"/>
                <w:caps/>
              </w:rPr>
            </w:pPr>
            <w:r>
              <w:rPr>
                <w:rFonts w:asciiTheme="minorHAnsi" w:hAnsiTheme="minorHAnsi"/>
              </w:rPr>
              <w:t>EWD Project N</w:t>
            </w:r>
            <w:r w:rsidR="00E8422C" w:rsidRPr="0030520B">
              <w:rPr>
                <w:rFonts w:asciiTheme="minorHAnsi" w:hAnsiTheme="minorHAnsi"/>
              </w:rPr>
              <w:t>ame</w:t>
            </w:r>
            <w:r w:rsidR="00E8422C" w:rsidRPr="0030520B">
              <w:rPr>
                <w:rFonts w:asciiTheme="minorHAnsi" w:hAnsiTheme="minorHAnsi" w:cs="Calibri"/>
                <w:caps/>
              </w:rPr>
              <w:t>:</w:t>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caps/>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0" w:afterAutospacing="0"/>
              <w:rPr>
                <w:rFonts w:ascii="Calibri" w:hAnsi="Calibri" w:cs="Calibri"/>
              </w:rPr>
            </w:pPr>
            <w:r w:rsidRPr="00FE5707">
              <w:rPr>
                <w:rFonts w:ascii="Calibri" w:hAnsi="Calibri" w:cs="Calibri"/>
              </w:rPr>
              <w:t>Submitting RAPID Member Organization(s):</w:t>
            </w:r>
          </w:p>
        </w:tc>
        <w:tc>
          <w:tcPr>
            <w:tcW w:w="6030" w:type="dxa"/>
            <w:shd w:val="clear" w:color="auto" w:fill="auto"/>
          </w:tcPr>
          <w:p w:rsidR="00C8599A" w:rsidRPr="00FE5707" w:rsidRDefault="00C8599A" w:rsidP="0009791A">
            <w:pPr>
              <w:pStyle w:val="NormalWeb"/>
              <w:spacing w:before="0" w:beforeAutospacing="0" w:after="60" w:afterAutospacing="0"/>
              <w:rPr>
                <w:rFonts w:ascii="Calibri" w:hAnsi="Calibri" w:cs="Calibri"/>
                <w: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Supporting Organizations/</w:t>
            </w:r>
            <w:r w:rsidR="00F86A94">
              <w:rPr>
                <w:rFonts w:ascii="Calibri" w:hAnsi="Calibri" w:cs="Calibri"/>
              </w:rPr>
              <w:t xml:space="preserve"> </w:t>
            </w:r>
            <w:r w:rsidRPr="00FE5707">
              <w:rPr>
                <w:rFonts w:ascii="Calibri" w:hAnsi="Calibri" w:cs="Calibri"/>
              </w:rPr>
              <w:t xml:space="preserve"> Companies:</w:t>
            </w:r>
          </w:p>
        </w:tc>
        <w:tc>
          <w:tcPr>
            <w:tcW w:w="6030" w:type="dxa"/>
            <w:shd w:val="clear" w:color="auto" w:fill="auto"/>
          </w:tcPr>
          <w:p w:rsidR="00C8599A" w:rsidRPr="00FE5707" w:rsidRDefault="00C8599A" w:rsidP="0009791A">
            <w:pPr>
              <w:pStyle w:val="NormalWeb"/>
              <w:rPr>
                <w:rFonts w:ascii="Calibri" w:hAnsi="Calibri" w:cs="Calibri"/>
              </w:rPr>
            </w:pPr>
            <w:r w:rsidRPr="00FE5707">
              <w:rPr>
                <w:rFonts w:ascii="Calibri" w:hAnsi="Calibri" w:cs="Calibri"/>
              </w:rPr>
              <w:t xml:space="preserve"> </w:t>
            </w: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Primary</w:t>
            </w:r>
            <w:r w:rsidR="004042FE">
              <w:rPr>
                <w:rFonts w:ascii="Calibri" w:hAnsi="Calibri" w:cs="Calibri"/>
              </w:rPr>
              <w:t xml:space="preserve"> Cross-Cutting</w:t>
            </w:r>
            <w:r w:rsidRPr="00FE5707">
              <w:rPr>
                <w:rFonts w:ascii="Calibri" w:hAnsi="Calibri" w:cs="Calibri"/>
              </w:rPr>
              <w:t xml:space="preserve"> RAPID Focus </w:t>
            </w:r>
            <w:r>
              <w:rPr>
                <w:rFonts w:ascii="Calibri" w:hAnsi="Calibri" w:cs="Calibri"/>
              </w:rPr>
              <w:t>Area</w:t>
            </w:r>
            <w:r w:rsidR="00E8422C">
              <w:rPr>
                <w:rFonts w:ascii="Calibri" w:hAnsi="Calibri" w:cs="Calibri"/>
              </w:rPr>
              <w:t xml:space="preserve"> EWD Content</w:t>
            </w:r>
            <w:r w:rsidR="004943C9">
              <w:rPr>
                <w:rFonts w:ascii="Calibri" w:hAnsi="Calibri" w:cs="Calibri"/>
              </w:rPr>
              <w:t xml:space="preserve"> Addresses</w:t>
            </w:r>
            <w:r w:rsidR="004042FE">
              <w:rPr>
                <w:rFonts w:ascii="Calibri" w:hAnsi="Calibri" w:cs="Calibri"/>
              </w:rPr>
              <w:t xml:space="preserve"> (MM, MS, or IPF</w:t>
            </w:r>
            <w:r w:rsidR="00AB64A4">
              <w:rPr>
                <w:rFonts w:ascii="Calibri" w:hAnsi="Calibri" w:cs="Calibri"/>
              </w:rPr>
              <w:t>*</w:t>
            </w:r>
            <w:r w:rsidR="004042FE">
              <w:rPr>
                <w:rFonts w:ascii="Calibri" w:hAnsi="Calibri" w:cs="Calibri"/>
              </w:rPr>
              <w:t>)</w:t>
            </w:r>
            <w:r w:rsidRPr="00FE5707">
              <w:rPr>
                <w:rFonts w:ascii="Calibri" w:hAnsi="Calibri" w:cs="Calibri"/>
              </w:rPr>
              <w:t>:</w:t>
            </w:r>
          </w:p>
        </w:tc>
        <w:tc>
          <w:tcPr>
            <w:tcW w:w="6030" w:type="dxa"/>
            <w:shd w:val="clear" w:color="auto" w:fill="auto"/>
          </w:tcPr>
          <w:p w:rsidR="00C8599A" w:rsidRPr="00FE5707" w:rsidRDefault="00C8599A" w:rsidP="0009791A">
            <w:pPr>
              <w:pStyle w:val="NormalWeb"/>
              <w:spacing w:before="60" w:after="60"/>
              <w:rPr>
                <w:rFonts w:ascii="Calibri" w:hAnsi="Calibri" w:cs="Calibri"/>
              </w:rPr>
            </w:pPr>
          </w:p>
        </w:tc>
      </w:tr>
      <w:tr w:rsidR="004042FE" w:rsidRPr="00FE5707" w:rsidTr="00AB64A4">
        <w:tc>
          <w:tcPr>
            <w:tcW w:w="3870" w:type="dxa"/>
            <w:shd w:val="clear" w:color="auto" w:fill="auto"/>
          </w:tcPr>
          <w:p w:rsidR="004042FE" w:rsidRPr="00FE5707" w:rsidRDefault="004042FE" w:rsidP="0009791A">
            <w:pPr>
              <w:pStyle w:val="NormalWeb"/>
              <w:spacing w:before="60" w:beforeAutospacing="0" w:after="60" w:afterAutospacing="0"/>
              <w:rPr>
                <w:rFonts w:ascii="Calibri" w:hAnsi="Calibri" w:cs="Calibri"/>
              </w:rPr>
            </w:pPr>
            <w:r>
              <w:rPr>
                <w:rFonts w:ascii="Calibri" w:hAnsi="Calibri" w:cs="Calibri"/>
              </w:rPr>
              <w:t>Secondary Application RAPID Focus Area EWD Content Addresses (NG, CCP, or RBP</w:t>
            </w:r>
            <w:r w:rsidR="00AB64A4">
              <w:rPr>
                <w:rFonts w:ascii="Calibri" w:hAnsi="Calibri" w:cs="Calibri"/>
              </w:rPr>
              <w:t>*</w:t>
            </w:r>
            <w:r>
              <w:rPr>
                <w:rFonts w:ascii="Calibri" w:hAnsi="Calibri" w:cs="Calibri"/>
              </w:rPr>
              <w:t>):</w:t>
            </w:r>
          </w:p>
        </w:tc>
        <w:tc>
          <w:tcPr>
            <w:tcW w:w="6030" w:type="dxa"/>
            <w:shd w:val="clear" w:color="auto" w:fill="auto"/>
          </w:tcPr>
          <w:p w:rsidR="004042FE" w:rsidRPr="00FE5707" w:rsidRDefault="004042FE"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sidRPr="00FE5707">
              <w:rPr>
                <w:rFonts w:ascii="Calibri" w:hAnsi="Calibri" w:cs="Calibri"/>
              </w:rPr>
              <w:t>Proposal Submission Date:</w:t>
            </w:r>
            <w:r w:rsidRPr="00FE5707">
              <w:rPr>
                <w:rFonts w:ascii="Calibri" w:hAnsi="Calibri" w:cs="Calibri"/>
              </w:rPr>
              <w:tab/>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4B6DA3" w:rsidP="0009791A">
            <w:pPr>
              <w:pStyle w:val="NormalWeb"/>
              <w:spacing w:before="60" w:beforeAutospacing="0" w:after="60" w:afterAutospacing="0"/>
              <w:rPr>
                <w:rFonts w:ascii="Calibri" w:hAnsi="Calibri" w:cs="Calibri"/>
              </w:rPr>
            </w:pPr>
            <w:r>
              <w:rPr>
                <w:rFonts w:ascii="Calibri" w:hAnsi="Calibri" w:cs="Calibri"/>
              </w:rPr>
              <w:t>Proposed Start/</w:t>
            </w:r>
            <w:r w:rsidR="00C8599A" w:rsidRPr="00FE5707">
              <w:rPr>
                <w:rFonts w:ascii="Calibri" w:hAnsi="Calibri" w:cs="Calibri"/>
              </w:rPr>
              <w:t>Duration:</w:t>
            </w:r>
          </w:p>
        </w:tc>
        <w:tc>
          <w:tcPr>
            <w:tcW w:w="6030" w:type="dxa"/>
            <w:shd w:val="clear" w:color="auto" w:fill="auto"/>
          </w:tcPr>
          <w:p w:rsidR="00C8599A" w:rsidRPr="00FE5707" w:rsidRDefault="00C8599A" w:rsidP="0009791A">
            <w:pPr>
              <w:pStyle w:val="NormalWeb"/>
              <w:spacing w:before="60" w:after="60"/>
              <w:rPr>
                <w:rFonts w:ascii="Calibri" w:hAnsi="Calibri" w:cs="Calibri"/>
              </w:rPr>
            </w:pPr>
          </w:p>
        </w:tc>
      </w:tr>
      <w:tr w:rsidR="00C8599A" w:rsidRPr="00FE5707" w:rsidTr="00AB64A4">
        <w:tc>
          <w:tcPr>
            <w:tcW w:w="3870" w:type="dxa"/>
            <w:shd w:val="clear" w:color="auto" w:fill="auto"/>
          </w:tcPr>
          <w:p w:rsidR="00C8599A" w:rsidRPr="00FE5707" w:rsidRDefault="00391295" w:rsidP="00391295">
            <w:pPr>
              <w:pStyle w:val="NormalWeb"/>
              <w:spacing w:before="60" w:beforeAutospacing="0" w:after="60" w:afterAutospacing="0"/>
              <w:rPr>
                <w:rFonts w:ascii="Calibri" w:hAnsi="Calibri" w:cs="Calibri"/>
              </w:rPr>
            </w:pPr>
            <w:r>
              <w:rPr>
                <w:rFonts w:ascii="Calibri" w:hAnsi="Calibri" w:cs="Calibri"/>
              </w:rPr>
              <w:t xml:space="preserve">Total </w:t>
            </w:r>
            <w:r w:rsidR="00C8599A" w:rsidRPr="00FE5707">
              <w:rPr>
                <w:rFonts w:ascii="Calibri" w:hAnsi="Calibri" w:cs="Calibri"/>
              </w:rPr>
              <w:t>Proposed Funding</w:t>
            </w:r>
            <w:r>
              <w:rPr>
                <w:rFonts w:ascii="Calibri" w:hAnsi="Calibri" w:cs="Calibri"/>
              </w:rPr>
              <w:t xml:space="preserve"> (Federal + Cost Share)</w:t>
            </w:r>
            <w:r w:rsidR="00C8599A" w:rsidRPr="00FE5707">
              <w:rPr>
                <w:rFonts w:ascii="Calibri" w:hAnsi="Calibri" w:cs="Calibri"/>
              </w:rPr>
              <w:t>:</w:t>
            </w:r>
          </w:p>
        </w:tc>
        <w:tc>
          <w:tcPr>
            <w:tcW w:w="6030" w:type="dxa"/>
            <w:shd w:val="clear" w:color="auto" w:fill="auto"/>
          </w:tcPr>
          <w:p w:rsidR="00C8599A" w:rsidRPr="00FE5707" w:rsidRDefault="00C8599A" w:rsidP="0009791A">
            <w:pPr>
              <w:pStyle w:val="NormalWeb"/>
              <w:rPr>
                <w:rFonts w:ascii="Calibri" w:hAnsi="Calibri" w:cs="Calibri"/>
              </w:rPr>
            </w:pPr>
          </w:p>
        </w:tc>
      </w:tr>
      <w:tr w:rsidR="00C8599A" w:rsidRPr="00FE5707" w:rsidTr="00AB64A4">
        <w:tc>
          <w:tcPr>
            <w:tcW w:w="387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r>
              <w:rPr>
                <w:rFonts w:ascii="Calibri" w:hAnsi="Calibri" w:cs="Calibri"/>
              </w:rPr>
              <w:t>Proposed Cost Share Ratio</w:t>
            </w:r>
            <w:r w:rsidR="00AB64A4">
              <w:rPr>
                <w:rFonts w:ascii="Calibri" w:hAnsi="Calibri" w:cs="Calibri"/>
              </w:rPr>
              <w:t>:</w:t>
            </w:r>
          </w:p>
        </w:tc>
        <w:tc>
          <w:tcPr>
            <w:tcW w:w="6030" w:type="dxa"/>
            <w:shd w:val="clear" w:color="auto" w:fill="auto"/>
          </w:tcPr>
          <w:p w:rsidR="00C8599A" w:rsidRPr="00FE5707" w:rsidRDefault="00365900" w:rsidP="00365900">
            <w:pPr>
              <w:pStyle w:val="NormalWeb"/>
              <w:spacing w:before="60" w:after="60"/>
              <w:rPr>
                <w:rFonts w:ascii="Calibri" w:hAnsi="Calibri" w:cs="Calibri"/>
              </w:rPr>
            </w:pPr>
            <w:r>
              <w:rPr>
                <w:rFonts w:ascii="Calibri" w:hAnsi="Calibri" w:cs="Calibri"/>
              </w:rPr>
              <w:t>RAPID requires a minimum cost share ratio of 1:1.</w:t>
            </w:r>
          </w:p>
        </w:tc>
      </w:tr>
      <w:tr w:rsidR="004943C9" w:rsidRPr="00FE5707" w:rsidTr="00AB64A4">
        <w:tc>
          <w:tcPr>
            <w:tcW w:w="3870" w:type="dxa"/>
            <w:shd w:val="clear" w:color="auto" w:fill="auto"/>
          </w:tcPr>
          <w:p w:rsidR="004943C9" w:rsidRPr="00FE5707" w:rsidRDefault="004943C9" w:rsidP="00E46BAE">
            <w:pPr>
              <w:pStyle w:val="NormalWeb"/>
              <w:spacing w:before="60" w:beforeAutospacing="0" w:after="60" w:afterAutospacing="0"/>
              <w:rPr>
                <w:rFonts w:ascii="Calibri" w:hAnsi="Calibri" w:cs="Calibri"/>
              </w:rPr>
            </w:pPr>
            <w:r>
              <w:rPr>
                <w:rFonts w:ascii="Calibri" w:hAnsi="Calibri" w:cs="Calibri"/>
              </w:rPr>
              <w:t>Proposed Course Duration (in days)</w:t>
            </w:r>
            <w:r w:rsidR="00AB64A4">
              <w:rPr>
                <w:rFonts w:ascii="Calibri" w:hAnsi="Calibri" w:cs="Calibri"/>
              </w:rPr>
              <w:t>:</w:t>
            </w:r>
          </w:p>
        </w:tc>
        <w:tc>
          <w:tcPr>
            <w:tcW w:w="6030" w:type="dxa"/>
            <w:shd w:val="clear" w:color="auto" w:fill="auto"/>
          </w:tcPr>
          <w:p w:rsidR="004943C9" w:rsidRPr="00FE5707" w:rsidRDefault="004943C9" w:rsidP="0009791A">
            <w:pPr>
              <w:pStyle w:val="NormalWeb"/>
              <w:spacing w:before="60" w:beforeAutospacing="0" w:after="60" w:afterAutospacing="0"/>
              <w:rPr>
                <w:rFonts w:ascii="Calibri" w:hAnsi="Calibri" w:cs="Calibri"/>
              </w:rPr>
            </w:pPr>
          </w:p>
        </w:tc>
      </w:tr>
      <w:tr w:rsidR="00C8599A" w:rsidRPr="00FE5707" w:rsidTr="00AB64A4">
        <w:tc>
          <w:tcPr>
            <w:tcW w:w="3870" w:type="dxa"/>
            <w:shd w:val="clear" w:color="auto" w:fill="auto"/>
          </w:tcPr>
          <w:p w:rsidR="00C8599A" w:rsidRPr="00FE5707" w:rsidRDefault="00C8599A" w:rsidP="00E46BAE">
            <w:pPr>
              <w:pStyle w:val="NormalWeb"/>
              <w:spacing w:before="60" w:beforeAutospacing="0" w:after="60" w:afterAutospacing="0"/>
              <w:rPr>
                <w:rFonts w:ascii="Calibri" w:hAnsi="Calibri" w:cs="Calibri"/>
              </w:rPr>
            </w:pPr>
            <w:r w:rsidRPr="00FE5707">
              <w:rPr>
                <w:rFonts w:ascii="Calibri" w:hAnsi="Calibri" w:cs="Calibri"/>
              </w:rPr>
              <w:t>Prior DOE/Fed</w:t>
            </w:r>
            <w:r w:rsidR="009A1B2A">
              <w:rPr>
                <w:rFonts w:ascii="Calibri" w:hAnsi="Calibri" w:cs="Calibri"/>
              </w:rPr>
              <w:t xml:space="preserve"> </w:t>
            </w:r>
            <w:r w:rsidRPr="00FE5707">
              <w:rPr>
                <w:rFonts w:ascii="Calibri" w:hAnsi="Calibri" w:cs="Calibri"/>
              </w:rPr>
              <w:t>Funding</w:t>
            </w:r>
            <w:r w:rsidR="00E46BAE">
              <w:rPr>
                <w:rFonts w:ascii="Calibri" w:hAnsi="Calibri" w:cs="Calibri"/>
              </w:rPr>
              <w:t xml:space="preserve"> for this work</w:t>
            </w:r>
            <w:r w:rsidRPr="00FE5707">
              <w:rPr>
                <w:rFonts w:ascii="Calibri" w:hAnsi="Calibri" w:cs="Calibri"/>
              </w:rPr>
              <w:t>?</w:t>
            </w:r>
            <w:r w:rsidR="00F86A94">
              <w:rPr>
                <w:rFonts w:ascii="Calibri" w:hAnsi="Calibri" w:cs="Calibri"/>
              </w:rPr>
              <w:t xml:space="preserve"> </w:t>
            </w:r>
            <w:r w:rsidRPr="00FE5707">
              <w:rPr>
                <w:rFonts w:ascii="Calibri" w:hAnsi="Calibri" w:cs="Calibri"/>
              </w:rPr>
              <w:t>If yes, describe.</w:t>
            </w:r>
          </w:p>
        </w:tc>
        <w:tc>
          <w:tcPr>
            <w:tcW w:w="6030" w:type="dxa"/>
            <w:shd w:val="clear" w:color="auto" w:fill="auto"/>
          </w:tcPr>
          <w:p w:rsidR="00C8599A" w:rsidRPr="00FE5707" w:rsidRDefault="00C8599A" w:rsidP="0009791A">
            <w:pPr>
              <w:pStyle w:val="NormalWeb"/>
              <w:spacing w:before="60" w:beforeAutospacing="0" w:after="60" w:afterAutospacing="0"/>
              <w:rPr>
                <w:rFonts w:ascii="Calibri" w:hAnsi="Calibri" w:cs="Calibri"/>
              </w:rPr>
            </w:pPr>
          </w:p>
        </w:tc>
      </w:tr>
      <w:tr w:rsidR="004B6DA3" w:rsidRPr="00FE5707" w:rsidTr="00AB64A4">
        <w:tc>
          <w:tcPr>
            <w:tcW w:w="3870" w:type="dxa"/>
            <w:shd w:val="clear" w:color="auto" w:fill="auto"/>
          </w:tcPr>
          <w:p w:rsidR="004B6DA3" w:rsidRPr="00FE5707" w:rsidRDefault="004B6DA3" w:rsidP="00E46BAE">
            <w:pPr>
              <w:pStyle w:val="NormalWeb"/>
              <w:spacing w:before="60" w:beforeAutospacing="0" w:after="60" w:afterAutospacing="0"/>
              <w:rPr>
                <w:rFonts w:ascii="Calibri" w:hAnsi="Calibri" w:cs="Calibri"/>
              </w:rPr>
            </w:pPr>
            <w:r>
              <w:rPr>
                <w:rFonts w:ascii="Calibri" w:hAnsi="Calibri" w:cs="Calibri"/>
              </w:rPr>
              <w:t>Do you agree to RAPID Future Course Offering Terms? (Y/N)</w:t>
            </w:r>
          </w:p>
        </w:tc>
        <w:tc>
          <w:tcPr>
            <w:tcW w:w="6030" w:type="dxa"/>
            <w:shd w:val="clear" w:color="auto" w:fill="auto"/>
          </w:tcPr>
          <w:p w:rsidR="004B6DA3" w:rsidRPr="00FE5707" w:rsidRDefault="004B6DA3" w:rsidP="0009791A">
            <w:pPr>
              <w:pStyle w:val="NormalWeb"/>
              <w:spacing w:before="60" w:beforeAutospacing="0" w:after="60" w:afterAutospacing="0"/>
              <w:rPr>
                <w:rFonts w:ascii="Calibri" w:hAnsi="Calibri" w:cs="Calibri"/>
              </w:rPr>
            </w:pPr>
          </w:p>
        </w:tc>
      </w:tr>
    </w:tbl>
    <w:p w:rsidR="00365900" w:rsidRDefault="00AB64A4" w:rsidP="00E8422C">
      <w:pPr>
        <w:spacing w:after="200" w:line="276" w:lineRule="auto"/>
        <w:rPr>
          <w:rFonts w:asciiTheme="minorHAnsi" w:eastAsiaTheme="minorHAnsi" w:hAnsiTheme="minorHAnsi" w:cstheme="minorBidi"/>
          <w:b/>
          <w:color w:val="3C88AF"/>
          <w:szCs w:val="22"/>
        </w:rPr>
      </w:pPr>
      <w:r>
        <w:rPr>
          <w:rFonts w:ascii="Calibri" w:hAnsi="Calibri" w:cs="Calibri"/>
        </w:rPr>
        <w:lastRenderedPageBreak/>
        <w:t>*Legend: MM = Module Manufacturing, MS = Modeling &amp; Simulation, IPF = Intensified Process Fundamentals, NG = Natural Gas Upgrading, CCP = Chemical &amp; Commodity Processing, RBP = Renewable Bioproducts</w:t>
      </w:r>
    </w:p>
    <w:p w:rsidR="00C8599A" w:rsidRPr="00A61340" w:rsidRDefault="00C8599A" w:rsidP="00E8422C">
      <w:pPr>
        <w:spacing w:after="200" w:line="276" w:lineRule="auto"/>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Executive Summary (1 page)</w:t>
      </w:r>
    </w:p>
    <w:p w:rsidR="00C8599A" w:rsidRDefault="002674D4" w:rsidP="00C8599A">
      <w:pPr>
        <w:rPr>
          <w:rFonts w:ascii="Calibri" w:hAnsi="Calibri" w:cs="Calibri"/>
        </w:rPr>
      </w:pPr>
      <w:r>
        <w:rPr>
          <w:rFonts w:ascii="Calibri" w:hAnsi="Calibri" w:cs="Calibri"/>
        </w:rPr>
        <w:t>The executive summary s</w:t>
      </w:r>
      <w:r w:rsidR="00C8599A">
        <w:rPr>
          <w:rFonts w:ascii="Calibri" w:hAnsi="Calibri" w:cs="Calibri"/>
        </w:rPr>
        <w:t xml:space="preserve">hould </w:t>
      </w:r>
      <w:r w:rsidR="00C8599A" w:rsidRPr="00580AAF">
        <w:rPr>
          <w:rFonts w:ascii="Calibri" w:hAnsi="Calibri" w:cs="Calibri"/>
        </w:rPr>
        <w:t xml:space="preserve">give </w:t>
      </w:r>
      <w:r>
        <w:rPr>
          <w:rFonts w:ascii="Calibri" w:hAnsi="Calibri" w:cs="Calibri"/>
        </w:rPr>
        <w:t xml:space="preserve">a </w:t>
      </w:r>
      <w:r w:rsidR="00C8599A" w:rsidRPr="00580AAF">
        <w:rPr>
          <w:rFonts w:ascii="Calibri" w:hAnsi="Calibri" w:cs="Calibri"/>
        </w:rPr>
        <w:t>complete overview of</w:t>
      </w:r>
      <w:r w:rsidR="0030520B">
        <w:rPr>
          <w:rFonts w:ascii="Calibri" w:hAnsi="Calibri" w:cs="Calibri"/>
        </w:rPr>
        <w:t xml:space="preserve"> the</w:t>
      </w:r>
      <w:r w:rsidR="00C8599A" w:rsidRPr="00580AAF">
        <w:rPr>
          <w:rFonts w:ascii="Calibri" w:hAnsi="Calibri" w:cs="Calibri"/>
        </w:rPr>
        <w:t xml:space="preserve"> proposal.</w:t>
      </w:r>
    </w:p>
    <w:p w:rsidR="00C8599A" w:rsidRDefault="00C8599A" w:rsidP="00C8599A">
      <w:pPr>
        <w:rPr>
          <w:rFonts w:ascii="Calibri" w:hAnsi="Calibri" w:cs="Calibri"/>
        </w:rPr>
      </w:pPr>
    </w:p>
    <w:p w:rsidR="00C8599A" w:rsidRPr="00580AAF" w:rsidRDefault="00C8599A" w:rsidP="00C8599A">
      <w:pPr>
        <w:spacing w:line="257" w:lineRule="auto"/>
        <w:rPr>
          <w:rFonts w:ascii="Calibri" w:hAnsi="Calibri" w:cs="Calibri"/>
        </w:rPr>
      </w:pPr>
      <w:r w:rsidRPr="00A61340">
        <w:rPr>
          <w:rFonts w:asciiTheme="minorHAnsi" w:eastAsiaTheme="minorHAnsi" w:hAnsiTheme="minorHAnsi" w:cstheme="minorBidi"/>
          <w:b/>
          <w:color w:val="3C88AF"/>
          <w:szCs w:val="22"/>
        </w:rPr>
        <w:t>Section 1:</w:t>
      </w:r>
      <w:r w:rsidR="00F86A94">
        <w:rPr>
          <w:rFonts w:asciiTheme="minorHAnsi" w:eastAsiaTheme="minorHAnsi" w:hAnsiTheme="minorHAnsi" w:cstheme="minorBidi"/>
          <w:b/>
          <w:color w:val="3C88AF"/>
          <w:szCs w:val="22"/>
        </w:rPr>
        <w:t xml:space="preserve"> </w:t>
      </w:r>
      <w:r w:rsidRPr="00A61340">
        <w:rPr>
          <w:rFonts w:asciiTheme="minorHAnsi" w:eastAsiaTheme="minorHAnsi" w:hAnsiTheme="minorHAnsi" w:cstheme="minorBidi"/>
          <w:b/>
          <w:color w:val="3C88AF"/>
          <w:szCs w:val="22"/>
        </w:rPr>
        <w:t>Project Descriptio</w:t>
      </w:r>
      <w:r w:rsidR="004042FE">
        <w:rPr>
          <w:rFonts w:asciiTheme="minorHAnsi" w:eastAsiaTheme="minorHAnsi" w:hAnsiTheme="minorHAnsi" w:cstheme="minorBidi"/>
          <w:b/>
          <w:color w:val="3C88AF"/>
          <w:szCs w:val="22"/>
        </w:rPr>
        <w:t>n (4-5 pages)</w:t>
      </w:r>
      <w:r w:rsidRPr="007D25DC">
        <w:rPr>
          <w:rFonts w:ascii="Calibri" w:hAnsi="Calibri" w:cs="Calibri"/>
        </w:rPr>
        <w:t xml:space="preserve"> </w:t>
      </w:r>
    </w:p>
    <w:p w:rsidR="00C8599A" w:rsidRPr="004042FE" w:rsidRDefault="00C8599A" w:rsidP="00C8599A">
      <w:pPr>
        <w:pStyle w:val="ListParagraph"/>
        <w:ind w:left="0"/>
        <w:rPr>
          <w:rFonts w:ascii="Calibri" w:hAnsi="Calibri" w:cs="Calibri"/>
          <w:lang w:val="en-US"/>
        </w:rPr>
      </w:pPr>
      <w:r w:rsidRPr="00580AAF">
        <w:rPr>
          <w:rFonts w:ascii="Calibri" w:hAnsi="Calibri" w:cs="Calibri"/>
          <w:lang w:val="en-US"/>
        </w:rPr>
        <w:t>The</w:t>
      </w:r>
      <w:r w:rsidR="0030520B">
        <w:rPr>
          <w:rFonts w:ascii="Calibri" w:hAnsi="Calibri" w:cs="Calibri"/>
          <w:lang w:val="en-US"/>
        </w:rPr>
        <w:t xml:space="preserve"> Project Description must describe</w:t>
      </w:r>
      <w:r w:rsidRPr="00580AAF">
        <w:rPr>
          <w:rFonts w:ascii="Calibri" w:hAnsi="Calibri" w:cs="Calibri"/>
          <w:lang w:val="en-US"/>
        </w:rPr>
        <w:t xml:space="preserve"> </w:t>
      </w:r>
      <w:r w:rsidR="0030520B">
        <w:rPr>
          <w:rFonts w:ascii="Calibri" w:hAnsi="Calibri"/>
          <w:lang w:val="en-US"/>
        </w:rPr>
        <w:t xml:space="preserve">the </w:t>
      </w:r>
      <w:r w:rsidR="00F86A94">
        <w:rPr>
          <w:rFonts w:ascii="Calibri" w:hAnsi="Calibri"/>
          <w:lang w:val="en-US"/>
        </w:rPr>
        <w:t>topic areas that the course will address,</w:t>
      </w:r>
      <w:r w:rsidR="0009791A">
        <w:rPr>
          <w:rFonts w:ascii="Calibri" w:hAnsi="Calibri" w:cs="Calibri"/>
          <w:lang w:val="en-US"/>
        </w:rPr>
        <w:t xml:space="preserve"> state anticipated learning objectives from the content developed,</w:t>
      </w:r>
      <w:r>
        <w:rPr>
          <w:rFonts w:ascii="Calibri" w:hAnsi="Calibri" w:cs="Calibri"/>
          <w:lang w:val="en-US"/>
        </w:rPr>
        <w:t xml:space="preserve"> </w:t>
      </w:r>
      <w:r w:rsidR="001E5A82">
        <w:rPr>
          <w:rFonts w:ascii="Calibri" w:hAnsi="Calibri" w:cs="Calibri"/>
          <w:lang w:val="en-US"/>
        </w:rPr>
        <w:t xml:space="preserve">outline </w:t>
      </w:r>
      <w:r>
        <w:rPr>
          <w:rFonts w:ascii="Calibri" w:hAnsi="Calibri" w:cs="Calibri"/>
          <w:lang w:val="en-US"/>
        </w:rPr>
        <w:t>t</w:t>
      </w:r>
      <w:r w:rsidR="004943C9">
        <w:rPr>
          <w:rFonts w:ascii="Calibri" w:hAnsi="Calibri" w:cs="Calibri"/>
          <w:lang w:val="en-US"/>
        </w:rPr>
        <w:t xml:space="preserve">he </w:t>
      </w:r>
      <w:r w:rsidRPr="00580AAF">
        <w:rPr>
          <w:rFonts w:ascii="Calibri" w:hAnsi="Calibri" w:cs="Calibri"/>
          <w:lang w:val="en-US"/>
        </w:rPr>
        <w:t xml:space="preserve">approach to </w:t>
      </w:r>
      <w:r w:rsidR="0009791A">
        <w:rPr>
          <w:rFonts w:ascii="Calibri" w:hAnsi="Calibri" w:cs="Calibri"/>
          <w:lang w:val="en-US"/>
        </w:rPr>
        <w:t xml:space="preserve">developing content which works to fill those knowledge gaps, </w:t>
      </w:r>
      <w:r w:rsidR="001E5A82">
        <w:rPr>
          <w:rFonts w:ascii="Calibri" w:hAnsi="Calibri" w:cs="Calibri"/>
          <w:lang w:val="en-US"/>
        </w:rPr>
        <w:t>include</w:t>
      </w:r>
      <w:r w:rsidR="00AB64A4">
        <w:rPr>
          <w:rFonts w:ascii="Calibri" w:hAnsi="Calibri" w:cs="Calibri"/>
          <w:lang w:val="en-US"/>
        </w:rPr>
        <w:t>s</w:t>
      </w:r>
      <w:r w:rsidR="001E5A82">
        <w:rPr>
          <w:rFonts w:ascii="Calibri" w:hAnsi="Calibri" w:cs="Calibri"/>
          <w:lang w:val="en-US"/>
        </w:rPr>
        <w:t xml:space="preserve"> </w:t>
      </w:r>
      <w:r w:rsidR="00CF21B3">
        <w:rPr>
          <w:rFonts w:ascii="Calibri" w:hAnsi="Calibri" w:cs="Calibri"/>
          <w:lang w:val="en-US"/>
        </w:rPr>
        <w:t>SMART milestones</w:t>
      </w:r>
      <w:r w:rsidRPr="00580AAF">
        <w:rPr>
          <w:rFonts w:ascii="Calibri" w:hAnsi="Calibri" w:cs="Calibri"/>
          <w:lang w:val="en-US"/>
        </w:rPr>
        <w:t xml:space="preserve">, </w:t>
      </w:r>
      <w:r w:rsidR="004042FE">
        <w:rPr>
          <w:rFonts w:ascii="Calibri" w:hAnsi="Calibri" w:cs="Calibri"/>
          <w:lang w:val="en-US"/>
        </w:rPr>
        <w:t>and describe a sustainability plan which addresses how RAPID can provide continued offerings.</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1.1</w:t>
      </w:r>
      <w:r w:rsidRPr="00A61340">
        <w:rPr>
          <w:rFonts w:asciiTheme="minorHAnsi" w:eastAsiaTheme="minorHAnsi" w:hAnsiTheme="minorHAnsi" w:cstheme="minorBidi"/>
          <w:b/>
          <w:color w:val="3C88AF"/>
          <w:szCs w:val="22"/>
          <w:lang w:val="en-US" w:eastAsia="en-US"/>
        </w:rPr>
        <w:tab/>
      </w:r>
      <w:r w:rsidR="004042FE">
        <w:rPr>
          <w:rFonts w:asciiTheme="minorHAnsi" w:eastAsiaTheme="minorHAnsi" w:hAnsiTheme="minorHAnsi" w:cstheme="minorBidi"/>
          <w:b/>
          <w:color w:val="3C88AF"/>
          <w:szCs w:val="22"/>
          <w:lang w:val="en-US" w:eastAsia="en-US"/>
        </w:rPr>
        <w:t>Educational C</w:t>
      </w:r>
      <w:r w:rsidR="00F86A94">
        <w:rPr>
          <w:rFonts w:asciiTheme="minorHAnsi" w:eastAsiaTheme="minorHAnsi" w:hAnsiTheme="minorHAnsi" w:cstheme="minorBidi"/>
          <w:b/>
          <w:color w:val="3C88AF"/>
          <w:szCs w:val="22"/>
          <w:lang w:val="en-US" w:eastAsia="en-US"/>
        </w:rPr>
        <w:t>ontent</w:t>
      </w:r>
      <w:r w:rsidR="004042FE">
        <w:rPr>
          <w:rFonts w:asciiTheme="minorHAnsi" w:eastAsiaTheme="minorHAnsi" w:hAnsiTheme="minorHAnsi" w:cstheme="minorBidi"/>
          <w:b/>
          <w:color w:val="3C88AF"/>
          <w:szCs w:val="22"/>
          <w:lang w:val="en-US" w:eastAsia="en-US"/>
        </w:rPr>
        <w:t xml:space="preserve"> (~1 page)</w:t>
      </w:r>
    </w:p>
    <w:p w:rsidR="00F86A94" w:rsidRDefault="00C8599A" w:rsidP="00F86A94">
      <w:pPr>
        <w:pStyle w:val="ListParagraph"/>
        <w:ind w:left="360"/>
      </w:pPr>
      <w:r>
        <w:rPr>
          <w:rFonts w:ascii="Calibri" w:hAnsi="Calibri" w:cs="Calibri"/>
          <w:lang w:val="en-US"/>
        </w:rPr>
        <w:t>F</w:t>
      </w:r>
      <w:r w:rsidRPr="00580AAF">
        <w:rPr>
          <w:rFonts w:ascii="Calibri" w:hAnsi="Calibri" w:cs="Calibri"/>
          <w:lang w:val="en-US"/>
        </w:rPr>
        <w:t xml:space="preserve">ocus on the </w:t>
      </w:r>
      <w:r w:rsidR="00DE6289">
        <w:rPr>
          <w:rFonts w:ascii="Calibri" w:hAnsi="Calibri" w:cs="Calibri"/>
          <w:lang w:val="en-US"/>
        </w:rPr>
        <w:t>fundamental knowledge</w:t>
      </w:r>
      <w:r w:rsidR="00E80325">
        <w:rPr>
          <w:rFonts w:ascii="Calibri" w:hAnsi="Calibri" w:cs="Calibri"/>
          <w:lang w:val="en-US"/>
        </w:rPr>
        <w:t xml:space="preserve"> gaps</w:t>
      </w:r>
      <w:r w:rsidR="00F86A94">
        <w:rPr>
          <w:rFonts w:ascii="Calibri" w:hAnsi="Calibri" w:cs="Calibri"/>
          <w:lang w:val="en-US"/>
        </w:rPr>
        <w:t xml:space="preserve"> and topic areas</w:t>
      </w:r>
      <w:r w:rsidR="00E80325">
        <w:rPr>
          <w:rFonts w:ascii="Calibri" w:hAnsi="Calibri" w:cs="Calibri"/>
          <w:lang w:val="en-US"/>
        </w:rPr>
        <w:t xml:space="preserve"> that the proposed content will address in </w:t>
      </w:r>
      <w:r w:rsidR="004042FE">
        <w:rPr>
          <w:rFonts w:ascii="Calibri" w:hAnsi="Calibri" w:cs="Calibri"/>
          <w:lang w:val="en-US"/>
        </w:rPr>
        <w:t>order to further the study and deployment of Process Intensification</w:t>
      </w:r>
      <w:r w:rsidR="00E80325">
        <w:rPr>
          <w:rFonts w:ascii="Calibri" w:hAnsi="Calibri" w:cs="Calibri"/>
          <w:lang w:val="en-US"/>
        </w:rPr>
        <w:t xml:space="preserve"> as outlined in RAPID’s </w:t>
      </w:r>
      <w:r w:rsidR="0030520B">
        <w:rPr>
          <w:rFonts w:ascii="Calibri" w:hAnsi="Calibri" w:cs="Calibri"/>
          <w:lang w:val="en-US"/>
        </w:rPr>
        <w:t>PI &amp; MCPI Body of Knowledge (BOK)</w:t>
      </w:r>
      <w:r w:rsidR="00E80325">
        <w:rPr>
          <w:rFonts w:ascii="Calibri" w:hAnsi="Calibri" w:cs="Calibri"/>
          <w:lang w:val="en-US"/>
        </w:rPr>
        <w:t xml:space="preserve">. The BOK is a members-only document. To receive access to the BOK document, email </w:t>
      </w:r>
      <w:hyperlink r:id="rId8" w:history="1">
        <w:r w:rsidR="00E80325" w:rsidRPr="00D82CB5">
          <w:rPr>
            <w:rStyle w:val="Hyperlink"/>
            <w:rFonts w:ascii="Calibri" w:hAnsi="Calibri" w:cs="Calibri"/>
            <w:lang w:val="en-US"/>
          </w:rPr>
          <w:t>ashls@aiche.org</w:t>
        </w:r>
      </w:hyperlink>
      <w:r w:rsidR="00E80325">
        <w:rPr>
          <w:rFonts w:ascii="Calibri" w:hAnsi="Calibri" w:cs="Calibri"/>
          <w:lang w:val="en-US"/>
        </w:rPr>
        <w:t xml:space="preserve"> with the subject line “Body of Knowledge Request”. </w:t>
      </w:r>
      <w:r w:rsidR="00F86A94">
        <w:rPr>
          <w:rFonts w:ascii="Calibri" w:hAnsi="Calibri" w:cs="Calibri"/>
          <w:lang w:val="en-US"/>
        </w:rPr>
        <w:t>Please note that the Body of Knowledge was updated as of December 31, 2018.</w:t>
      </w:r>
    </w:p>
    <w:p w:rsidR="00F86A94" w:rsidRDefault="00F86A94" w:rsidP="00F86A94">
      <w:pPr>
        <w:pStyle w:val="ListParagraph"/>
        <w:ind w:left="360"/>
        <w:rPr>
          <w:rFonts w:ascii="Calibri" w:hAnsi="Calibri" w:cs="Calibri"/>
          <w:lang w:val="en-US"/>
        </w:rPr>
      </w:pPr>
    </w:p>
    <w:p w:rsidR="00F86A94" w:rsidRPr="00F86A94" w:rsidRDefault="00F86A94" w:rsidP="00F86A94">
      <w:pPr>
        <w:pStyle w:val="ListParagraph"/>
        <w:ind w:left="360"/>
        <w:rPr>
          <w:rFonts w:ascii="Calibri" w:hAnsi="Calibri" w:cs="Calibri"/>
          <w:lang w:val="en-US"/>
        </w:rPr>
      </w:pPr>
      <w:r w:rsidRPr="00F86A94">
        <w:rPr>
          <w:rFonts w:ascii="Calibri" w:hAnsi="Calibri" w:cs="Calibri"/>
          <w:lang w:val="en-US"/>
        </w:rPr>
        <w:t>NOTE: Priority will be given to proposals that:</w:t>
      </w:r>
    </w:p>
    <w:p w:rsidR="00F86A94" w:rsidRDefault="00F86A94" w:rsidP="00F86A94">
      <w:pPr>
        <w:pStyle w:val="ListParagraph"/>
        <w:numPr>
          <w:ilvl w:val="0"/>
          <w:numId w:val="2"/>
        </w:numPr>
        <w:ind w:left="1080"/>
        <w:rPr>
          <w:rFonts w:ascii="Calibri" w:hAnsi="Calibri" w:cs="Calibri"/>
          <w:lang w:val="en-US"/>
        </w:rPr>
      </w:pPr>
      <w:r w:rsidRPr="00F86A94">
        <w:rPr>
          <w:rFonts w:ascii="Calibri" w:hAnsi="Calibri" w:cs="Calibri"/>
          <w:lang w:val="en-US"/>
        </w:rPr>
        <w:t>Priority A: Focus on providing a detailed understanding of a particular topic area within process intensification and/or modularization (e.g. flow chemistry, microreactors).</w:t>
      </w:r>
    </w:p>
    <w:p w:rsidR="00F86A94" w:rsidRDefault="00F86A94" w:rsidP="00F86A94">
      <w:pPr>
        <w:pStyle w:val="ListParagraph"/>
        <w:numPr>
          <w:ilvl w:val="0"/>
          <w:numId w:val="2"/>
        </w:numPr>
        <w:ind w:left="1080"/>
        <w:rPr>
          <w:rFonts w:ascii="Calibri" w:hAnsi="Calibri" w:cs="Calibri"/>
          <w:lang w:val="en-US"/>
        </w:rPr>
      </w:pPr>
      <w:r>
        <w:rPr>
          <w:rFonts w:ascii="Calibri" w:hAnsi="Calibri" w:cs="Calibri"/>
          <w:lang w:val="en-US"/>
        </w:rPr>
        <w:t>P</w:t>
      </w:r>
      <w:r w:rsidRPr="00F86A94">
        <w:rPr>
          <w:rFonts w:ascii="Calibri" w:hAnsi="Calibri" w:cs="Calibri"/>
          <w:lang w:val="en-US"/>
        </w:rPr>
        <w:t>riority B: Teach how to apply design practices and tools across processes/industries that encompass many PI and/or modular technologies.</w:t>
      </w:r>
    </w:p>
    <w:p w:rsidR="00C8599A" w:rsidRPr="00F86A94" w:rsidRDefault="00F86A94" w:rsidP="00F86A94">
      <w:pPr>
        <w:pStyle w:val="ListParagraph"/>
        <w:numPr>
          <w:ilvl w:val="0"/>
          <w:numId w:val="2"/>
        </w:numPr>
        <w:ind w:left="1080"/>
        <w:rPr>
          <w:rFonts w:ascii="Calibri" w:hAnsi="Calibri" w:cs="Calibri"/>
          <w:lang w:val="en-US"/>
        </w:rPr>
      </w:pPr>
      <w:r w:rsidRPr="00F86A94">
        <w:rPr>
          <w:rFonts w:ascii="Calibri" w:hAnsi="Calibri" w:cs="Calibri"/>
          <w:lang w:val="en-US"/>
        </w:rPr>
        <w:t>Priority C: Focus on providing an understanding of the limiting chemical and physical factors in existing processes and ways to utilize PI or MCPI to overcome those limitations when appropriate.</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1.2</w:t>
      </w:r>
      <w:r w:rsidRPr="00A61340">
        <w:rPr>
          <w:rFonts w:asciiTheme="minorHAnsi" w:eastAsiaTheme="minorHAnsi" w:hAnsiTheme="minorHAnsi" w:cstheme="minorBidi"/>
          <w:b/>
          <w:color w:val="3C88AF"/>
          <w:szCs w:val="22"/>
          <w:lang w:val="en-US" w:eastAsia="en-US"/>
        </w:rPr>
        <w:tab/>
      </w:r>
      <w:r w:rsidR="002F3B05">
        <w:rPr>
          <w:rFonts w:asciiTheme="minorHAnsi" w:eastAsiaTheme="minorHAnsi" w:hAnsiTheme="minorHAnsi" w:cstheme="minorBidi"/>
          <w:b/>
          <w:color w:val="3C88AF"/>
          <w:szCs w:val="22"/>
          <w:lang w:val="en-US" w:eastAsia="en-US"/>
        </w:rPr>
        <w:t xml:space="preserve">Educational </w:t>
      </w:r>
      <w:r w:rsidRPr="00A61340">
        <w:rPr>
          <w:rFonts w:asciiTheme="minorHAnsi" w:eastAsiaTheme="minorHAnsi" w:hAnsiTheme="minorHAnsi" w:cstheme="minorBidi"/>
          <w:b/>
          <w:color w:val="3C88AF"/>
          <w:szCs w:val="22"/>
          <w:lang w:val="en-US" w:eastAsia="en-US"/>
        </w:rPr>
        <w:t>Approac</w:t>
      </w:r>
      <w:r w:rsidR="004042FE">
        <w:rPr>
          <w:rFonts w:asciiTheme="minorHAnsi" w:eastAsiaTheme="minorHAnsi" w:hAnsiTheme="minorHAnsi" w:cstheme="minorBidi"/>
          <w:b/>
          <w:color w:val="3C88AF"/>
          <w:szCs w:val="22"/>
          <w:lang w:val="en-US" w:eastAsia="en-US"/>
        </w:rPr>
        <w:t>h</w:t>
      </w:r>
      <w:r w:rsidR="0030520B">
        <w:rPr>
          <w:rFonts w:asciiTheme="minorHAnsi" w:eastAsiaTheme="minorHAnsi" w:hAnsiTheme="minorHAnsi" w:cstheme="minorBidi"/>
          <w:b/>
          <w:color w:val="3C88AF"/>
          <w:szCs w:val="22"/>
          <w:lang w:val="en-US" w:eastAsia="en-US"/>
        </w:rPr>
        <w:t xml:space="preserve"> and Instructional Methods</w:t>
      </w:r>
      <w:r w:rsidR="004042FE">
        <w:rPr>
          <w:rFonts w:asciiTheme="minorHAnsi" w:eastAsiaTheme="minorHAnsi" w:hAnsiTheme="minorHAnsi" w:cstheme="minorBidi"/>
          <w:b/>
          <w:color w:val="3C88AF"/>
          <w:szCs w:val="22"/>
          <w:lang w:val="en-US" w:eastAsia="en-US"/>
        </w:rPr>
        <w:t xml:space="preserve"> (~1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F</w:t>
      </w:r>
      <w:r w:rsidRPr="00580AAF">
        <w:rPr>
          <w:rFonts w:ascii="Calibri" w:hAnsi="Calibri" w:cs="Calibri"/>
          <w:lang w:val="en-US"/>
        </w:rPr>
        <w:t xml:space="preserve">ocus on </w:t>
      </w:r>
      <w:r w:rsidR="004042FE">
        <w:rPr>
          <w:rFonts w:ascii="Calibri" w:hAnsi="Calibri" w:cs="Calibri"/>
          <w:lang w:val="en-US"/>
        </w:rPr>
        <w:t xml:space="preserve">the </w:t>
      </w:r>
      <w:r>
        <w:rPr>
          <w:rFonts w:ascii="Calibri" w:hAnsi="Calibri" w:cs="Calibri"/>
          <w:lang w:val="en-US"/>
        </w:rPr>
        <w:t>approach</w:t>
      </w:r>
      <w:r w:rsidR="0030520B">
        <w:rPr>
          <w:rFonts w:ascii="Calibri" w:hAnsi="Calibri" w:cs="Calibri"/>
          <w:lang w:val="en-US"/>
        </w:rPr>
        <w:t>, instructional methods</w:t>
      </w:r>
      <w:r w:rsidR="004F7001">
        <w:rPr>
          <w:rFonts w:ascii="Calibri" w:hAnsi="Calibri" w:cs="Calibri"/>
          <w:lang w:val="en-US"/>
        </w:rPr>
        <w:t>,</w:t>
      </w:r>
      <w:r w:rsidR="00F86A94">
        <w:rPr>
          <w:rFonts w:ascii="Calibri" w:hAnsi="Calibri" w:cs="Calibri"/>
          <w:lang w:val="en-US"/>
        </w:rPr>
        <w:t xml:space="preserve"> and design</w:t>
      </w:r>
      <w:r w:rsidR="0030520B">
        <w:rPr>
          <w:rFonts w:ascii="Calibri" w:hAnsi="Calibri" w:cs="Calibri"/>
          <w:lang w:val="en-US"/>
        </w:rPr>
        <w:t>/simulation tools needed</w:t>
      </w:r>
      <w:r w:rsidR="00F86A94">
        <w:rPr>
          <w:rFonts w:ascii="Calibri" w:hAnsi="Calibri" w:cs="Calibri"/>
          <w:lang w:val="en-US"/>
        </w:rPr>
        <w:t xml:space="preserve"> to develop and teach the content</w:t>
      </w:r>
      <w:r w:rsidRPr="00580AAF">
        <w:rPr>
          <w:rFonts w:ascii="Calibri" w:hAnsi="Calibri" w:cs="Calibri"/>
          <w:lang w:val="en-US"/>
        </w:rPr>
        <w:t xml:space="preserve"> identified in </w:t>
      </w:r>
      <w:r>
        <w:rPr>
          <w:rFonts w:ascii="Calibri" w:hAnsi="Calibri" w:cs="Calibri"/>
          <w:lang w:val="en-US"/>
        </w:rPr>
        <w:t>Section 1.1</w:t>
      </w:r>
      <w:r w:rsidR="009A6669">
        <w:rPr>
          <w:rFonts w:ascii="Calibri" w:hAnsi="Calibri" w:cs="Calibri"/>
          <w:lang w:val="en-US"/>
        </w:rPr>
        <w:t>.</w:t>
      </w:r>
      <w:r w:rsidR="004042FE">
        <w:rPr>
          <w:rFonts w:ascii="Calibri" w:hAnsi="Calibri" w:cs="Calibri"/>
          <w:lang w:val="en-US"/>
        </w:rPr>
        <w:t xml:space="preserve"> </w:t>
      </w:r>
      <w:r w:rsidR="0030520B">
        <w:rPr>
          <w:rFonts w:ascii="Calibri" w:hAnsi="Calibri" w:cs="Calibri"/>
          <w:lang w:val="en-US"/>
        </w:rPr>
        <w:t>I</w:t>
      </w:r>
      <w:r w:rsidR="004042FE">
        <w:rPr>
          <w:rFonts w:ascii="Calibri" w:hAnsi="Calibri" w:cs="Calibri"/>
          <w:lang w:val="en-US"/>
        </w:rPr>
        <w:t>nclude at least 5 clear learning objectives.</w:t>
      </w:r>
    </w:p>
    <w:p w:rsidR="00C8599A" w:rsidRPr="00580AAF" w:rsidRDefault="00C8599A" w:rsidP="00C8599A">
      <w:pPr>
        <w:pStyle w:val="ListParagraph"/>
        <w:ind w:left="360"/>
        <w:rPr>
          <w:rFonts w:ascii="Calibri" w:hAnsi="Calibri" w:cs="Calibri"/>
          <w:lang w:val="en-US"/>
        </w:rPr>
      </w:pPr>
    </w:p>
    <w:p w:rsidR="004F7001" w:rsidRDefault="004F7001" w:rsidP="00C8599A">
      <w:pPr>
        <w:pStyle w:val="ListParagraph"/>
        <w:ind w:left="360"/>
        <w:rPr>
          <w:rFonts w:asciiTheme="minorHAnsi" w:eastAsiaTheme="minorHAnsi" w:hAnsiTheme="minorHAnsi" w:cstheme="minorBidi"/>
          <w:b/>
          <w:color w:val="3C88AF"/>
          <w:szCs w:val="22"/>
          <w:lang w:val="en-US" w:eastAsia="en-US"/>
        </w:rPr>
      </w:pPr>
      <w:r>
        <w:rPr>
          <w:rFonts w:asciiTheme="minorHAnsi" w:eastAsiaTheme="minorHAnsi" w:hAnsiTheme="minorHAnsi" w:cstheme="minorBidi"/>
          <w:b/>
          <w:color w:val="3C88AF"/>
          <w:szCs w:val="22"/>
          <w:lang w:val="en-US" w:eastAsia="en-US"/>
        </w:rPr>
        <w:t>1.3 Evaluation Methods (~1/2 page)</w:t>
      </w:r>
    </w:p>
    <w:p w:rsidR="00F86A94" w:rsidRDefault="004F7001" w:rsidP="00C8599A">
      <w:pPr>
        <w:pStyle w:val="ListParagraph"/>
        <w:ind w:left="360"/>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Focus on the evaluation methods needed to measure comprehension, knowledge or skills gained through the educational content and how it aligns with the knowledge gaps identified in Section 1.1 and thereby learning objectives in Section 1.2.</w:t>
      </w:r>
      <w:r w:rsidR="00F86A94">
        <w:rPr>
          <w:rFonts w:asciiTheme="minorHAnsi" w:eastAsiaTheme="minorHAnsi" w:hAnsiTheme="minorHAnsi" w:cstheme="minorBidi"/>
          <w:color w:val="000000" w:themeColor="text1"/>
          <w:szCs w:val="22"/>
          <w:lang w:val="en-US" w:eastAsia="en-US"/>
        </w:rPr>
        <w:t xml:space="preserve"> </w:t>
      </w:r>
    </w:p>
    <w:p w:rsidR="00F86A94" w:rsidRDefault="00F86A94" w:rsidP="00C8599A">
      <w:pPr>
        <w:pStyle w:val="ListParagraph"/>
        <w:ind w:left="360"/>
        <w:rPr>
          <w:rFonts w:asciiTheme="minorHAnsi" w:eastAsiaTheme="minorHAnsi" w:hAnsiTheme="minorHAnsi" w:cstheme="minorBidi"/>
          <w:color w:val="000000" w:themeColor="text1"/>
          <w:szCs w:val="22"/>
          <w:lang w:val="en-US" w:eastAsia="en-US"/>
        </w:rPr>
      </w:pPr>
    </w:p>
    <w:p w:rsidR="004F7001" w:rsidRDefault="00F86A94" w:rsidP="00C8599A">
      <w:pPr>
        <w:pStyle w:val="ListParagraph"/>
        <w:ind w:left="360"/>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Make sure to describe how the following would be measured:</w:t>
      </w:r>
    </w:p>
    <w:p w:rsidR="00F86A94" w:rsidRDefault="00F86A94" w:rsidP="00F86A94">
      <w:pPr>
        <w:pStyle w:val="ListParagraph"/>
        <w:numPr>
          <w:ilvl w:val="0"/>
          <w:numId w:val="3"/>
        </w:numPr>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lastRenderedPageBreak/>
        <w:t>Participant success</w:t>
      </w:r>
    </w:p>
    <w:p w:rsidR="00F86A94" w:rsidRDefault="00F86A94" w:rsidP="00F86A94">
      <w:pPr>
        <w:pStyle w:val="ListParagraph"/>
        <w:numPr>
          <w:ilvl w:val="0"/>
          <w:numId w:val="3"/>
        </w:numPr>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Instructor success</w:t>
      </w:r>
    </w:p>
    <w:p w:rsidR="00F86A94" w:rsidRPr="00F86A94" w:rsidRDefault="00F86A94" w:rsidP="00F86A94">
      <w:pPr>
        <w:pStyle w:val="ListParagraph"/>
        <w:numPr>
          <w:ilvl w:val="0"/>
          <w:numId w:val="3"/>
        </w:numPr>
        <w:rPr>
          <w:rFonts w:asciiTheme="minorHAnsi" w:eastAsiaTheme="minorHAnsi" w:hAnsiTheme="minorHAnsi" w:cstheme="minorBidi"/>
          <w:color w:val="000000" w:themeColor="text1"/>
          <w:szCs w:val="22"/>
          <w:lang w:val="en-US" w:eastAsia="en-US"/>
        </w:rPr>
      </w:pPr>
      <w:r>
        <w:rPr>
          <w:rFonts w:asciiTheme="minorHAnsi" w:eastAsiaTheme="minorHAnsi" w:hAnsiTheme="minorHAnsi" w:cstheme="minorBidi"/>
          <w:color w:val="000000" w:themeColor="text1"/>
          <w:szCs w:val="22"/>
          <w:lang w:val="en-US" w:eastAsia="en-US"/>
        </w:rPr>
        <w:t>Course success</w:t>
      </w:r>
    </w:p>
    <w:p w:rsidR="004F7001" w:rsidRDefault="004F7001" w:rsidP="00C8599A">
      <w:pPr>
        <w:pStyle w:val="ListParagraph"/>
        <w:ind w:left="360"/>
        <w:rPr>
          <w:rFonts w:asciiTheme="minorHAnsi" w:eastAsiaTheme="minorHAnsi" w:hAnsiTheme="minorHAnsi" w:cstheme="minorBidi"/>
          <w:b/>
          <w:color w:val="3C88AF"/>
          <w:szCs w:val="22"/>
          <w:lang w:val="en-US" w:eastAsia="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1.3</w:t>
      </w:r>
      <w:r w:rsidRPr="00A61340">
        <w:rPr>
          <w:rFonts w:asciiTheme="minorHAnsi" w:eastAsiaTheme="minorHAnsi" w:hAnsiTheme="minorHAnsi" w:cstheme="minorBidi"/>
          <w:b/>
          <w:color w:val="3C88AF"/>
          <w:szCs w:val="22"/>
          <w:lang w:val="en-US" w:eastAsia="en-US"/>
        </w:rPr>
        <w:tab/>
        <w:t>Potential Impac</w:t>
      </w:r>
      <w:r w:rsidR="004042FE">
        <w:rPr>
          <w:rFonts w:asciiTheme="minorHAnsi" w:eastAsiaTheme="minorHAnsi" w:hAnsiTheme="minorHAnsi" w:cstheme="minorBidi"/>
          <w:b/>
          <w:color w:val="3C88AF"/>
          <w:szCs w:val="22"/>
          <w:lang w:val="en-US" w:eastAsia="en-US"/>
        </w:rPr>
        <w:t>t (~1/2 page)</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I</w:t>
      </w:r>
      <w:r w:rsidRPr="00580AAF">
        <w:rPr>
          <w:rFonts w:ascii="Calibri" w:hAnsi="Calibri" w:cs="Calibri"/>
          <w:lang w:val="en-US"/>
        </w:rPr>
        <w:t>dentify the</w:t>
      </w:r>
      <w:r w:rsidR="00AB64A4">
        <w:rPr>
          <w:rFonts w:ascii="Calibri" w:hAnsi="Calibri" w:cs="Calibri"/>
          <w:lang w:val="en-US"/>
        </w:rPr>
        <w:t xml:space="preserve"> potential</w:t>
      </w:r>
      <w:r w:rsidRPr="00580AAF">
        <w:rPr>
          <w:rFonts w:ascii="Calibri" w:hAnsi="Calibri" w:cs="Calibri"/>
          <w:lang w:val="en-US"/>
        </w:rPr>
        <w:t xml:space="preserve"> </w:t>
      </w:r>
      <w:r w:rsidR="0030520B">
        <w:rPr>
          <w:rFonts w:ascii="Calibri" w:hAnsi="Calibri" w:cs="Calibri"/>
          <w:lang w:val="en-US"/>
        </w:rPr>
        <w:t>i</w:t>
      </w:r>
      <w:r w:rsidRPr="00580AAF">
        <w:rPr>
          <w:rFonts w:ascii="Calibri" w:hAnsi="Calibri" w:cs="Calibri"/>
          <w:lang w:val="en-US"/>
        </w:rPr>
        <w:t xml:space="preserve">mpact </w:t>
      </w:r>
      <w:r w:rsidR="00F86A94">
        <w:rPr>
          <w:rFonts w:ascii="Calibri" w:hAnsi="Calibri" w:cs="Calibri"/>
          <w:lang w:val="en-US"/>
        </w:rPr>
        <w:t xml:space="preserve">(e.g.: # of individuals reached) </w:t>
      </w:r>
      <w:r w:rsidRPr="00580AAF">
        <w:rPr>
          <w:rFonts w:ascii="Calibri" w:hAnsi="Calibri" w:cs="Calibri"/>
          <w:lang w:val="en-US"/>
        </w:rPr>
        <w:t xml:space="preserve">of the proposed </w:t>
      </w:r>
      <w:r w:rsidR="0030520B">
        <w:rPr>
          <w:rFonts w:ascii="Calibri" w:hAnsi="Calibri" w:cs="Calibri"/>
          <w:lang w:val="en-US"/>
        </w:rPr>
        <w:t>approach and learning objectives if successful.</w:t>
      </w:r>
    </w:p>
    <w:p w:rsidR="00C8599A" w:rsidRPr="00F86A94" w:rsidRDefault="00C8599A" w:rsidP="00F86A94">
      <w:pPr>
        <w:rPr>
          <w:rFonts w:ascii="Calibri" w:hAnsi="Calibri" w:cs="Calibri"/>
          <w:u w:val="single"/>
        </w:rPr>
      </w:pPr>
    </w:p>
    <w:p w:rsidR="00C8599A" w:rsidRPr="00580AAF" w:rsidRDefault="0030520B" w:rsidP="00C8599A">
      <w:pPr>
        <w:pStyle w:val="ListParagraph"/>
        <w:ind w:left="360"/>
        <w:rPr>
          <w:rFonts w:ascii="Calibri" w:hAnsi="Calibri" w:cs="Calibri"/>
          <w:b/>
          <w:bCs/>
          <w:iCs/>
          <w:lang w:val="en-US"/>
        </w:rPr>
      </w:pPr>
      <w:r>
        <w:rPr>
          <w:rFonts w:asciiTheme="minorHAnsi" w:eastAsiaTheme="minorHAnsi" w:hAnsiTheme="minorHAnsi" w:cstheme="minorBidi"/>
          <w:b/>
          <w:color w:val="3C88AF"/>
          <w:szCs w:val="22"/>
          <w:lang w:val="en-US" w:eastAsia="en-US"/>
        </w:rPr>
        <w:t>1</w:t>
      </w:r>
      <w:r w:rsidR="00F86A94">
        <w:rPr>
          <w:rFonts w:asciiTheme="minorHAnsi" w:eastAsiaTheme="minorHAnsi" w:hAnsiTheme="minorHAnsi" w:cstheme="minorBidi"/>
          <w:b/>
          <w:color w:val="3C88AF"/>
          <w:szCs w:val="22"/>
          <w:lang w:val="en-US" w:eastAsia="en-US"/>
        </w:rPr>
        <w:t>.4</w:t>
      </w:r>
      <w:r w:rsidR="00C8599A" w:rsidRPr="00A61340">
        <w:rPr>
          <w:rFonts w:asciiTheme="minorHAnsi" w:eastAsiaTheme="minorHAnsi" w:hAnsiTheme="minorHAnsi" w:cstheme="minorBidi"/>
          <w:b/>
          <w:color w:val="3C88AF"/>
          <w:szCs w:val="22"/>
          <w:lang w:val="en-US" w:eastAsia="en-US"/>
        </w:rPr>
        <w:tab/>
        <w:t>Resource</w:t>
      </w:r>
      <w:r>
        <w:rPr>
          <w:rFonts w:asciiTheme="minorHAnsi" w:eastAsiaTheme="minorHAnsi" w:hAnsiTheme="minorHAnsi" w:cstheme="minorBidi"/>
          <w:b/>
          <w:color w:val="3C88AF"/>
          <w:szCs w:val="22"/>
          <w:lang w:val="en-US" w:eastAsia="en-US"/>
        </w:rPr>
        <w:t>s (~1/2 page)</w:t>
      </w:r>
    </w:p>
    <w:p w:rsidR="003C039C" w:rsidRDefault="00C8599A" w:rsidP="009A1B2A">
      <w:pPr>
        <w:pStyle w:val="ListParagraph"/>
        <w:ind w:left="360"/>
        <w:rPr>
          <w:rFonts w:ascii="Calibri" w:hAnsi="Calibri" w:cs="Calibri"/>
          <w:lang w:val="en-US"/>
        </w:rPr>
      </w:pPr>
      <w:r>
        <w:rPr>
          <w:rFonts w:ascii="Calibri" w:hAnsi="Calibri" w:cs="Calibri"/>
          <w:lang w:val="en-US"/>
        </w:rPr>
        <w:t>O</w:t>
      </w:r>
      <w:r w:rsidRPr="00580AAF">
        <w:rPr>
          <w:rFonts w:ascii="Calibri" w:hAnsi="Calibri" w:cs="Calibri"/>
          <w:lang w:val="en-US"/>
        </w:rPr>
        <w:t xml:space="preserve">utline key staff from partnering organizations that will be utilized on the proposed work, along with key facility and equipment capabilities that will be utilized. </w:t>
      </w:r>
    </w:p>
    <w:p w:rsidR="003C039C" w:rsidRDefault="003C039C" w:rsidP="009A1B2A">
      <w:pPr>
        <w:pStyle w:val="ListParagraph"/>
        <w:ind w:left="360"/>
        <w:rPr>
          <w:rFonts w:ascii="Calibri" w:hAnsi="Calibri" w:cs="Calibri"/>
          <w:lang w:val="en-US"/>
        </w:rPr>
      </w:pPr>
    </w:p>
    <w:p w:rsidR="009A1B2A" w:rsidRPr="009A1B2A" w:rsidRDefault="009A1B2A" w:rsidP="009A1B2A">
      <w:pPr>
        <w:rPr>
          <w:rFonts w:ascii="Calibri" w:hAnsi="Calibri" w:cs="Calibri"/>
          <w:b/>
        </w:rPr>
      </w:pPr>
      <w:r w:rsidRPr="009A1B2A">
        <w:rPr>
          <w:rFonts w:asciiTheme="minorHAnsi" w:eastAsiaTheme="minorHAnsi" w:hAnsiTheme="minorHAnsi" w:cstheme="minorBidi"/>
          <w:b/>
          <w:color w:val="3C88AF"/>
          <w:szCs w:val="22"/>
        </w:rPr>
        <w:t>Section 2:</w:t>
      </w:r>
      <w:r w:rsidR="00F86A94">
        <w:rPr>
          <w:rFonts w:asciiTheme="minorHAnsi" w:eastAsiaTheme="minorHAnsi" w:hAnsiTheme="minorHAnsi" w:cstheme="minorBidi"/>
          <w:b/>
          <w:color w:val="3C88AF"/>
          <w:szCs w:val="22"/>
        </w:rPr>
        <w:t xml:space="preserve"> </w:t>
      </w:r>
      <w:r w:rsidRPr="009A1B2A">
        <w:rPr>
          <w:rFonts w:asciiTheme="minorHAnsi" w:eastAsiaTheme="minorHAnsi" w:hAnsiTheme="minorHAnsi" w:cstheme="minorBidi"/>
          <w:b/>
          <w:color w:val="3C88AF"/>
          <w:szCs w:val="22"/>
        </w:rPr>
        <w:t>Work Plan</w:t>
      </w:r>
      <w:r w:rsidR="003C039C">
        <w:rPr>
          <w:rFonts w:asciiTheme="minorHAnsi" w:eastAsiaTheme="minorHAnsi" w:hAnsiTheme="minorHAnsi" w:cstheme="minorBidi"/>
          <w:b/>
          <w:color w:val="3C88AF"/>
          <w:szCs w:val="22"/>
        </w:rPr>
        <w:t xml:space="preserve"> (4-5 pages)</w:t>
      </w:r>
    </w:p>
    <w:p w:rsidR="00C8599A" w:rsidRPr="00904256" w:rsidRDefault="00C8599A" w:rsidP="00C8599A">
      <w:pPr>
        <w:rPr>
          <w:rFonts w:ascii="Calibri" w:hAnsi="Calibri" w:cs="Calibri"/>
        </w:rPr>
      </w:pPr>
      <w:r w:rsidRPr="00904256">
        <w:rPr>
          <w:rFonts w:ascii="Calibri" w:hAnsi="Calibri" w:cs="Calibri"/>
        </w:rPr>
        <w:t>The Work Plan should include a detailed overview of:</w:t>
      </w:r>
    </w:p>
    <w:p w:rsidR="003C039C" w:rsidRDefault="003C039C" w:rsidP="00C8599A">
      <w:pPr>
        <w:numPr>
          <w:ilvl w:val="0"/>
          <w:numId w:val="1"/>
        </w:numPr>
        <w:ind w:left="360"/>
        <w:rPr>
          <w:rFonts w:ascii="Calibri" w:hAnsi="Calibri" w:cs="Calibri"/>
        </w:rPr>
      </w:pPr>
      <w:r>
        <w:rPr>
          <w:rFonts w:ascii="Calibri" w:hAnsi="Calibri" w:cs="Calibri"/>
        </w:rPr>
        <w:t>Course Outline</w:t>
      </w:r>
    </w:p>
    <w:p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Work Breakdown Structure, including detailed description of each major task and responsibility for each </w:t>
      </w:r>
    </w:p>
    <w:p w:rsidR="00C8599A" w:rsidRDefault="00C8599A" w:rsidP="00C8599A">
      <w:pPr>
        <w:numPr>
          <w:ilvl w:val="0"/>
          <w:numId w:val="1"/>
        </w:numPr>
        <w:ind w:left="360"/>
        <w:rPr>
          <w:rFonts w:ascii="Calibri" w:hAnsi="Calibri" w:cs="Calibri"/>
        </w:rPr>
      </w:pPr>
      <w:r w:rsidRPr="00904256">
        <w:rPr>
          <w:rFonts w:ascii="Calibri" w:hAnsi="Calibri" w:cs="Calibri"/>
        </w:rPr>
        <w:t>Schedule including start and end of each major task (Months from Project Start)</w:t>
      </w:r>
      <w:r w:rsidR="00B728D3">
        <w:rPr>
          <w:rFonts w:ascii="Calibri" w:hAnsi="Calibri" w:cs="Calibri"/>
        </w:rPr>
        <w:t xml:space="preserve">. Suggested </w:t>
      </w:r>
      <w:r w:rsidR="00652F62">
        <w:rPr>
          <w:rFonts w:ascii="Calibri" w:hAnsi="Calibri" w:cs="Calibri"/>
        </w:rPr>
        <w:t xml:space="preserve">high-level </w:t>
      </w:r>
      <w:r w:rsidR="00B728D3">
        <w:rPr>
          <w:rFonts w:ascii="Calibri" w:hAnsi="Calibri" w:cs="Calibri"/>
        </w:rPr>
        <w:t>timeline:</w:t>
      </w:r>
    </w:p>
    <w:p w:rsidR="00B728D3" w:rsidRDefault="00F86A94" w:rsidP="00AB64A4">
      <w:pPr>
        <w:numPr>
          <w:ilvl w:val="1"/>
          <w:numId w:val="1"/>
        </w:numPr>
        <w:rPr>
          <w:rFonts w:ascii="Calibri" w:hAnsi="Calibri" w:cs="Calibri"/>
        </w:rPr>
      </w:pPr>
      <w:r>
        <w:rPr>
          <w:rFonts w:ascii="Calibri" w:hAnsi="Calibri" w:cs="Calibri"/>
        </w:rPr>
        <w:t>August 2019</w:t>
      </w:r>
      <w:r w:rsidR="00B728D3">
        <w:rPr>
          <w:rFonts w:ascii="Calibri" w:hAnsi="Calibri" w:cs="Calibri"/>
        </w:rPr>
        <w:t xml:space="preserve">: </w:t>
      </w:r>
      <w:r w:rsidR="00652F62">
        <w:rPr>
          <w:rFonts w:ascii="Calibri" w:hAnsi="Calibri" w:cs="Calibri"/>
        </w:rPr>
        <w:t xml:space="preserve">Awarded </w:t>
      </w:r>
      <w:r w:rsidR="00B728D3">
        <w:rPr>
          <w:rFonts w:ascii="Calibri" w:hAnsi="Calibri" w:cs="Calibri"/>
        </w:rPr>
        <w:t>Project</w:t>
      </w:r>
      <w:r w:rsidR="00652F62">
        <w:rPr>
          <w:rFonts w:ascii="Calibri" w:hAnsi="Calibri" w:cs="Calibri"/>
        </w:rPr>
        <w:t>(s)</w:t>
      </w:r>
      <w:r w:rsidR="00B728D3">
        <w:rPr>
          <w:rFonts w:ascii="Calibri" w:hAnsi="Calibri" w:cs="Calibri"/>
        </w:rPr>
        <w:t xml:space="preserve"> under Agreement</w:t>
      </w:r>
    </w:p>
    <w:p w:rsidR="00AB64A4" w:rsidRDefault="00F86A94" w:rsidP="00AB64A4">
      <w:pPr>
        <w:numPr>
          <w:ilvl w:val="1"/>
          <w:numId w:val="1"/>
        </w:numPr>
        <w:rPr>
          <w:rFonts w:ascii="Calibri" w:hAnsi="Calibri" w:cs="Calibri"/>
        </w:rPr>
      </w:pPr>
      <w:r>
        <w:rPr>
          <w:rFonts w:ascii="Calibri" w:hAnsi="Calibri" w:cs="Calibri"/>
        </w:rPr>
        <w:t>August 2019</w:t>
      </w:r>
      <w:r w:rsidR="00B728D3">
        <w:rPr>
          <w:rFonts w:ascii="Calibri" w:hAnsi="Calibri" w:cs="Calibri"/>
        </w:rPr>
        <w:t xml:space="preserve"> – Ju</w:t>
      </w:r>
      <w:r w:rsidR="00AB64A4">
        <w:rPr>
          <w:rFonts w:ascii="Calibri" w:hAnsi="Calibri" w:cs="Calibri"/>
        </w:rPr>
        <w:t>ne</w:t>
      </w:r>
      <w:r w:rsidR="00B728D3">
        <w:rPr>
          <w:rFonts w:ascii="Calibri" w:hAnsi="Calibri" w:cs="Calibri"/>
        </w:rPr>
        <w:t xml:space="preserve"> 20</w:t>
      </w:r>
      <w:r>
        <w:rPr>
          <w:rFonts w:ascii="Calibri" w:hAnsi="Calibri" w:cs="Calibri"/>
        </w:rPr>
        <w:t>20</w:t>
      </w:r>
      <w:r w:rsidR="00B728D3">
        <w:rPr>
          <w:rFonts w:ascii="Calibri" w:hAnsi="Calibri" w:cs="Calibri"/>
        </w:rPr>
        <w:t>: Course Development Phase</w:t>
      </w:r>
    </w:p>
    <w:p w:rsidR="00AB64A4" w:rsidRPr="00AB64A4" w:rsidRDefault="00AB64A4" w:rsidP="00AB64A4">
      <w:pPr>
        <w:numPr>
          <w:ilvl w:val="2"/>
          <w:numId w:val="1"/>
        </w:numPr>
        <w:rPr>
          <w:rFonts w:ascii="Calibri" w:hAnsi="Calibri" w:cs="Calibri"/>
        </w:rPr>
      </w:pPr>
      <w:r>
        <w:rPr>
          <w:rFonts w:ascii="Calibri" w:hAnsi="Calibri" w:cs="Calibri"/>
        </w:rPr>
        <w:t>Include formal review points by RAPID throughout the development phase such as course outline review, review of draft materials, etc.</w:t>
      </w:r>
    </w:p>
    <w:p w:rsidR="00B728D3" w:rsidRPr="00904256" w:rsidRDefault="00AB64A4" w:rsidP="00AB64A4">
      <w:pPr>
        <w:numPr>
          <w:ilvl w:val="1"/>
          <w:numId w:val="1"/>
        </w:numPr>
        <w:rPr>
          <w:rFonts w:ascii="Calibri" w:hAnsi="Calibri" w:cs="Calibri"/>
        </w:rPr>
      </w:pPr>
      <w:r>
        <w:rPr>
          <w:rFonts w:ascii="Calibri" w:hAnsi="Calibri" w:cs="Calibri"/>
        </w:rPr>
        <w:t>August</w:t>
      </w:r>
      <w:r w:rsidR="00F86A94">
        <w:rPr>
          <w:rFonts w:ascii="Calibri" w:hAnsi="Calibri" w:cs="Calibri"/>
        </w:rPr>
        <w:t xml:space="preserve"> 2020</w:t>
      </w:r>
      <w:r w:rsidR="00B728D3">
        <w:rPr>
          <w:rFonts w:ascii="Calibri" w:hAnsi="Calibri" w:cs="Calibri"/>
        </w:rPr>
        <w:t>: Pilot Course Offering</w:t>
      </w:r>
    </w:p>
    <w:p w:rsidR="00C8599A" w:rsidRPr="00904256" w:rsidRDefault="00C8599A" w:rsidP="00C8599A">
      <w:pPr>
        <w:numPr>
          <w:ilvl w:val="0"/>
          <w:numId w:val="1"/>
        </w:numPr>
        <w:ind w:left="360"/>
        <w:rPr>
          <w:rFonts w:ascii="Calibri" w:hAnsi="Calibri" w:cs="Calibri"/>
        </w:rPr>
      </w:pPr>
      <w:r w:rsidRPr="00904256">
        <w:rPr>
          <w:rFonts w:ascii="Calibri" w:hAnsi="Calibri" w:cs="Calibri"/>
        </w:rPr>
        <w:t xml:space="preserve">Key S.M.A.R.T. Milestones, with metric of success, minimum of 1 milestone/quarter (See table </w:t>
      </w:r>
      <w:r>
        <w:rPr>
          <w:rFonts w:ascii="Calibri" w:hAnsi="Calibri" w:cs="Calibri"/>
        </w:rPr>
        <w:t>below)</w:t>
      </w:r>
      <w:r w:rsidR="00DE6289">
        <w:rPr>
          <w:rFonts w:ascii="Calibri" w:hAnsi="Calibri" w:cs="Calibri"/>
        </w:rPr>
        <w:t>.</w:t>
      </w:r>
      <w:r w:rsidR="00F86A94">
        <w:rPr>
          <w:rFonts w:ascii="Calibri" w:hAnsi="Calibri" w:cs="Calibri"/>
        </w:rPr>
        <w:t xml:space="preserve"> </w:t>
      </w:r>
      <w:r w:rsidR="00DE6289">
        <w:rPr>
          <w:rFonts w:ascii="Calibri" w:hAnsi="Calibri" w:cs="Calibri"/>
        </w:rPr>
        <w:t>Milestones should be concise, but as detailed as possible.</w:t>
      </w:r>
      <w:r w:rsidR="00F86A94">
        <w:rPr>
          <w:rFonts w:ascii="Calibri" w:hAnsi="Calibri" w:cs="Calibri"/>
        </w:rPr>
        <w:t xml:space="preserve"> </w:t>
      </w:r>
      <w:r w:rsidR="00DE6289">
        <w:rPr>
          <w:rFonts w:ascii="Calibri" w:hAnsi="Calibri" w:cs="Calibri"/>
        </w:rPr>
        <w:t>For example, an overly general milestone of “Submit report” should instead be “Submit report covering X (e.g. specific experimental results) to Whom and When” so that completion of the milestone advances the project and can be easily verified.</w:t>
      </w:r>
    </w:p>
    <w:p w:rsidR="00C8599A" w:rsidRDefault="00C8599A" w:rsidP="00C8599A">
      <w:pPr>
        <w:rPr>
          <w:rFonts w:ascii="Calibri" w:hAnsi="Calibri" w:cs="Calibri"/>
        </w:rPr>
      </w:pPr>
    </w:p>
    <w:p w:rsidR="00C8599A" w:rsidRPr="007D25DC" w:rsidRDefault="00C8599A" w:rsidP="00C8599A">
      <w:pPr>
        <w:pStyle w:val="ListParagraph"/>
        <w:ind w:left="1080"/>
        <w:rPr>
          <w:rFonts w:ascii="Calibri" w:hAnsi="Calibri" w:cs="Calibri"/>
        </w:rPr>
      </w:pPr>
      <w:r w:rsidRPr="007D25DC">
        <w:rPr>
          <w:rFonts w:ascii="Calibri" w:hAnsi="Calibri" w:cs="Calibri"/>
        </w:rPr>
        <w:t>S.M.A.R.T. Description</w:t>
      </w: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470"/>
      </w:tblGrid>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Acronym</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Further Clarification</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tcPr>
          <w:p w:rsidR="00C8599A" w:rsidRPr="007D25DC" w:rsidRDefault="00C8599A" w:rsidP="0009791A">
            <w:pPr>
              <w:ind w:left="157"/>
              <w:rPr>
                <w:rFonts w:ascii="Calibri" w:hAnsi="Calibri" w:cs="Calibri"/>
              </w:rPr>
            </w:pPr>
            <w:r w:rsidRPr="007D25DC">
              <w:rPr>
                <w:rFonts w:ascii="Calibri" w:hAnsi="Calibri" w:cs="Calibri"/>
                <w:bCs/>
              </w:rPr>
              <w:t>S = Specific</w:t>
            </w:r>
          </w:p>
          <w:p w:rsidR="00C8599A" w:rsidRPr="007D25DC" w:rsidRDefault="00C8599A" w:rsidP="0009791A">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Clear and focused to avoid misinterpretation. Should include measures, assumptions, and definitions and be easily interpreted.</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tcPr>
          <w:p w:rsidR="00C8599A" w:rsidRPr="007D25DC" w:rsidRDefault="00C8599A" w:rsidP="0009791A">
            <w:pPr>
              <w:ind w:left="157"/>
              <w:rPr>
                <w:rFonts w:ascii="Calibri" w:hAnsi="Calibri" w:cs="Calibri"/>
              </w:rPr>
            </w:pPr>
            <w:r w:rsidRPr="007D25DC">
              <w:rPr>
                <w:rFonts w:ascii="Calibri" w:hAnsi="Calibri" w:cs="Calibri"/>
                <w:bCs/>
              </w:rPr>
              <w:t>M = Measurable</w:t>
            </w:r>
          </w:p>
          <w:p w:rsidR="00C8599A" w:rsidRPr="007D25DC" w:rsidRDefault="00C8599A" w:rsidP="0009791A">
            <w:pPr>
              <w:ind w:left="157"/>
              <w:rPr>
                <w:rFonts w:ascii="Calibri" w:hAnsi="Calibri" w:cs="Calibri"/>
              </w:rPr>
            </w:pP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Can be quantified and compared to other data. It should allow for meaningful statistical analysis. Avoid "yes/no" measures except in limited cases, such as start-up or systems-in-place situations.</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A = Achievable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Attainable, reasonable, and credible under conditions expected.</w:t>
            </w:r>
          </w:p>
        </w:tc>
      </w:tr>
      <w:tr w:rsidR="00C8599A" w:rsidRPr="007D25DC" w:rsidTr="0009791A">
        <w:trPr>
          <w:trHeight w:val="431"/>
        </w:trPr>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R = Relevant</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Fits into the organization's constraints and is cost-effective.</w:t>
            </w:r>
          </w:p>
        </w:tc>
      </w:tr>
      <w:tr w:rsidR="00C8599A" w:rsidRPr="007D25DC" w:rsidTr="0009791A">
        <w:tc>
          <w:tcPr>
            <w:tcW w:w="20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157"/>
              <w:rPr>
                <w:rFonts w:ascii="Calibri" w:hAnsi="Calibri" w:cs="Calibri"/>
              </w:rPr>
            </w:pPr>
            <w:r w:rsidRPr="007D25DC">
              <w:rPr>
                <w:rFonts w:ascii="Calibri" w:hAnsi="Calibri" w:cs="Calibri"/>
                <w:bCs/>
              </w:rPr>
              <w:t>T = Timely</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C8599A" w:rsidRPr="007D25DC" w:rsidRDefault="00C8599A" w:rsidP="0009791A">
            <w:pPr>
              <w:ind w:left="360"/>
              <w:rPr>
                <w:rFonts w:ascii="Calibri" w:hAnsi="Calibri" w:cs="Calibri"/>
              </w:rPr>
            </w:pPr>
            <w:r w:rsidRPr="007D25DC">
              <w:rPr>
                <w:rFonts w:ascii="Calibri" w:hAnsi="Calibri" w:cs="Calibri"/>
              </w:rPr>
              <w:t>Doable within the time frame given.</w:t>
            </w:r>
          </w:p>
        </w:tc>
      </w:tr>
    </w:tbl>
    <w:p w:rsidR="00C8599A" w:rsidRPr="007D25DC" w:rsidRDefault="00C8599A" w:rsidP="00C8599A">
      <w:pPr>
        <w:pStyle w:val="ListParagraph"/>
        <w:ind w:left="1080"/>
        <w:rPr>
          <w:rFonts w:ascii="Calibri" w:eastAsia="Times New Roman" w:hAnsi="Calibri" w:cs="Calibri"/>
        </w:rPr>
      </w:pP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lastRenderedPageBreak/>
        <w:t>2.1</w:t>
      </w:r>
      <w:r w:rsidRPr="00A61340">
        <w:rPr>
          <w:rFonts w:asciiTheme="minorHAnsi" w:eastAsiaTheme="minorHAnsi" w:hAnsiTheme="minorHAnsi" w:cstheme="minorBidi"/>
          <w:b/>
          <w:color w:val="3C88AF"/>
          <w:szCs w:val="22"/>
          <w:lang w:val="en-US" w:eastAsia="en-US"/>
        </w:rPr>
        <w:tab/>
        <w:t>Task Descriptions</w:t>
      </w:r>
      <w:r w:rsidR="003C039C">
        <w:rPr>
          <w:rFonts w:asciiTheme="minorHAnsi" w:eastAsiaTheme="minorHAnsi" w:hAnsiTheme="minorHAnsi" w:cstheme="minorBidi"/>
          <w:b/>
          <w:color w:val="3C88AF"/>
          <w:szCs w:val="22"/>
          <w:lang w:val="en-US" w:eastAsia="en-US"/>
        </w:rPr>
        <w:t xml:space="preserve"> (~2 pages)</w:t>
      </w:r>
    </w:p>
    <w:p w:rsidR="00C8599A" w:rsidRPr="00580AAF" w:rsidRDefault="00C8599A" w:rsidP="00C8599A">
      <w:pPr>
        <w:pStyle w:val="ListParagraph"/>
        <w:ind w:left="360"/>
        <w:rPr>
          <w:rFonts w:ascii="Calibri" w:hAnsi="Calibri" w:cs="Calibri"/>
          <w:lang w:val="en-US"/>
        </w:rPr>
      </w:pPr>
      <w:r>
        <w:rPr>
          <w:rFonts w:ascii="Calibri" w:hAnsi="Calibri" w:cs="Calibri"/>
          <w:lang w:val="en-US"/>
        </w:rPr>
        <w:t>Include key m</w:t>
      </w:r>
      <w:r w:rsidR="00AB64A4">
        <w:rPr>
          <w:rFonts w:ascii="Calibri" w:hAnsi="Calibri" w:cs="Calibri"/>
          <w:lang w:val="en-US"/>
        </w:rPr>
        <w:t>ilestones and corresponding timing.</w:t>
      </w:r>
    </w:p>
    <w:p w:rsidR="00C8599A" w:rsidRPr="00580AAF" w:rsidRDefault="00C8599A" w:rsidP="00C8599A">
      <w:pPr>
        <w:pStyle w:val="ListParagraph"/>
        <w:ind w:left="360"/>
        <w:rPr>
          <w:rFonts w:ascii="Calibri" w:hAnsi="Calibri" w:cs="Calibri"/>
          <w:lang w:val="en-US"/>
        </w:rPr>
      </w:pPr>
    </w:p>
    <w:p w:rsidR="00C8599A" w:rsidRPr="00A61340" w:rsidRDefault="00C8599A" w:rsidP="00C8599A">
      <w:pPr>
        <w:pStyle w:val="ListParagraph"/>
        <w:ind w:left="360"/>
        <w:rPr>
          <w:rFonts w:ascii="Calibri" w:hAnsi="Calibri" w:cs="Calibri"/>
          <w:bCs/>
          <w:iCs/>
          <w:lang w:val="en-US"/>
        </w:rPr>
      </w:pPr>
      <w:r w:rsidRPr="00A61340">
        <w:rPr>
          <w:rFonts w:asciiTheme="minorHAnsi" w:eastAsiaTheme="minorHAnsi" w:hAnsiTheme="minorHAnsi" w:cstheme="minorBidi"/>
          <w:b/>
          <w:color w:val="3C88AF"/>
          <w:szCs w:val="22"/>
          <w:lang w:val="en-US" w:eastAsia="en-US"/>
        </w:rPr>
        <w:t>2.2</w:t>
      </w:r>
      <w:r w:rsidRPr="00A61340">
        <w:rPr>
          <w:rFonts w:asciiTheme="minorHAnsi" w:eastAsiaTheme="minorHAnsi" w:hAnsiTheme="minorHAnsi" w:cstheme="minorBidi"/>
          <w:b/>
          <w:color w:val="3C88AF"/>
          <w:szCs w:val="22"/>
          <w:lang w:val="en-US" w:eastAsia="en-US"/>
        </w:rPr>
        <w:tab/>
      </w:r>
      <w:r w:rsidR="003C039C">
        <w:rPr>
          <w:rFonts w:asciiTheme="minorHAnsi" w:eastAsiaTheme="minorHAnsi" w:hAnsiTheme="minorHAnsi" w:cstheme="minorBidi"/>
          <w:b/>
          <w:color w:val="3C88AF"/>
          <w:szCs w:val="22"/>
          <w:lang w:val="en-US" w:eastAsia="en-US"/>
        </w:rPr>
        <w:t xml:space="preserve">Potential </w:t>
      </w:r>
      <w:r w:rsidRPr="00A61340">
        <w:rPr>
          <w:rFonts w:asciiTheme="minorHAnsi" w:eastAsiaTheme="minorHAnsi" w:hAnsiTheme="minorHAnsi" w:cstheme="minorBidi"/>
          <w:b/>
          <w:color w:val="3C88AF"/>
          <w:szCs w:val="22"/>
          <w:lang w:val="en-US" w:eastAsia="en-US"/>
        </w:rPr>
        <w:t>Risks</w:t>
      </w:r>
      <w:r w:rsidR="003C039C">
        <w:rPr>
          <w:rFonts w:asciiTheme="minorHAnsi" w:eastAsiaTheme="minorHAnsi" w:hAnsiTheme="minorHAnsi" w:cstheme="minorBidi"/>
          <w:b/>
          <w:color w:val="3C88AF"/>
          <w:szCs w:val="22"/>
          <w:lang w:val="en-US" w:eastAsia="en-US"/>
        </w:rPr>
        <w:t xml:space="preserve"> (~1 paragraph)</w:t>
      </w:r>
    </w:p>
    <w:p w:rsidR="00C8599A" w:rsidRPr="00A61340" w:rsidRDefault="00C8599A" w:rsidP="00C8599A">
      <w:pPr>
        <w:pStyle w:val="ListParagraph"/>
        <w:ind w:left="360"/>
        <w:rPr>
          <w:rFonts w:ascii="Calibri" w:hAnsi="Calibri" w:cs="Calibri"/>
          <w:bCs/>
          <w:iCs/>
          <w:lang w:val="en-US"/>
        </w:rPr>
      </w:pPr>
      <w:r w:rsidRPr="00A61340">
        <w:rPr>
          <w:rFonts w:ascii="Calibri" w:hAnsi="Calibri" w:cs="Calibri"/>
          <w:bCs/>
          <w:iCs/>
          <w:lang w:val="en-US"/>
        </w:rPr>
        <w:t>Suggested table format below.</w:t>
      </w:r>
    </w:p>
    <w:p w:rsidR="00C8599A" w:rsidRPr="00904256" w:rsidRDefault="00C8599A" w:rsidP="00C8599A">
      <w:pPr>
        <w:rPr>
          <w:rFonts w:ascii="Calibri" w:hAnsi="Calibri" w:cs="Calibri"/>
          <w:b/>
          <w:bCs/>
          <w:iCs/>
        </w:rPr>
      </w:pPr>
    </w:p>
    <w:tbl>
      <w:tblPr>
        <w:tblpPr w:leftFromText="187" w:rightFromText="187" w:vertAnchor="text" w:horzAnchor="margin" w:tblpX="576" w:tblpY="58"/>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2"/>
        <w:gridCol w:w="4536"/>
      </w:tblGrid>
      <w:tr w:rsidR="00C8599A" w:rsidRPr="00904256" w:rsidTr="0009791A">
        <w:trPr>
          <w:trHeight w:val="476"/>
        </w:trPr>
        <w:tc>
          <w:tcPr>
            <w:tcW w:w="4032" w:type="dxa"/>
            <w:tcBorders>
              <w:top w:val="single" w:sz="4" w:space="0" w:color="auto"/>
            </w:tcBorders>
            <w:tcMar>
              <w:top w:w="0" w:type="dxa"/>
              <w:left w:w="108" w:type="dxa"/>
              <w:bottom w:w="0" w:type="dxa"/>
              <w:right w:w="108" w:type="dxa"/>
            </w:tcMar>
            <w:vAlign w:val="center"/>
            <w:hideMark/>
          </w:tcPr>
          <w:p w:rsidR="00C8599A" w:rsidRPr="00904256" w:rsidRDefault="00C8599A" w:rsidP="0009791A">
            <w:pPr>
              <w:rPr>
                <w:rFonts w:ascii="Calibri" w:hAnsi="Calibri" w:cs="Calibri"/>
                <w:b/>
                <w:bCs/>
              </w:rPr>
            </w:pPr>
            <w:r w:rsidRPr="00904256">
              <w:rPr>
                <w:rFonts w:ascii="Calibri" w:hAnsi="Calibri" w:cs="Calibri"/>
                <w:b/>
                <w:bCs/>
              </w:rPr>
              <w:t>Risk</w:t>
            </w:r>
          </w:p>
        </w:tc>
        <w:tc>
          <w:tcPr>
            <w:tcW w:w="4536" w:type="dxa"/>
            <w:tcBorders>
              <w:top w:val="single" w:sz="4" w:space="0" w:color="auto"/>
            </w:tcBorders>
            <w:tcMar>
              <w:top w:w="0" w:type="dxa"/>
              <w:left w:w="108" w:type="dxa"/>
              <w:bottom w:w="0" w:type="dxa"/>
              <w:right w:w="108" w:type="dxa"/>
            </w:tcMar>
            <w:vAlign w:val="center"/>
            <w:hideMark/>
          </w:tcPr>
          <w:p w:rsidR="00C8599A" w:rsidRPr="00904256" w:rsidRDefault="00C8599A" w:rsidP="0009791A">
            <w:pPr>
              <w:rPr>
                <w:rFonts w:ascii="Calibri" w:hAnsi="Calibri" w:cs="Calibri"/>
                <w:b/>
                <w:bCs/>
              </w:rPr>
            </w:pPr>
            <w:r w:rsidRPr="00904256">
              <w:rPr>
                <w:rFonts w:ascii="Calibri" w:hAnsi="Calibri" w:cs="Calibri"/>
                <w:b/>
                <w:bCs/>
              </w:rPr>
              <w:t>Mitigation</w:t>
            </w:r>
          </w:p>
        </w:tc>
      </w:tr>
      <w:tr w:rsidR="00C8599A" w:rsidRPr="00904256" w:rsidTr="0009791A">
        <w:trPr>
          <w:trHeight w:val="701"/>
        </w:trPr>
        <w:tc>
          <w:tcPr>
            <w:tcW w:w="4032" w:type="dxa"/>
            <w:shd w:val="clear" w:color="auto" w:fill="auto"/>
            <w:tcMar>
              <w:top w:w="0" w:type="dxa"/>
              <w:left w:w="108" w:type="dxa"/>
              <w:bottom w:w="0" w:type="dxa"/>
              <w:right w:w="108" w:type="dxa"/>
            </w:tcMar>
          </w:tcPr>
          <w:p w:rsidR="00C8599A" w:rsidRPr="003C039C" w:rsidRDefault="00C8599A" w:rsidP="0009791A">
            <w:pPr>
              <w:rPr>
                <w:rFonts w:ascii="Calibri" w:hAnsi="Calibri" w:cs="Calibri"/>
              </w:rPr>
            </w:pPr>
            <w:r w:rsidRPr="003C039C">
              <w:rPr>
                <w:rFonts w:ascii="Calibri" w:hAnsi="Calibri" w:cs="Calibri"/>
              </w:rPr>
              <w:t>XXXX</w:t>
            </w:r>
          </w:p>
        </w:tc>
        <w:tc>
          <w:tcPr>
            <w:tcW w:w="4536" w:type="dxa"/>
            <w:shd w:val="clear" w:color="auto" w:fill="auto"/>
            <w:tcMar>
              <w:top w:w="0" w:type="dxa"/>
              <w:left w:w="108" w:type="dxa"/>
              <w:bottom w:w="0" w:type="dxa"/>
              <w:right w:w="108" w:type="dxa"/>
            </w:tcMar>
          </w:tcPr>
          <w:p w:rsidR="00C8599A" w:rsidRPr="003C039C" w:rsidRDefault="00C8599A" w:rsidP="0009791A">
            <w:pPr>
              <w:rPr>
                <w:rFonts w:ascii="Calibri" w:hAnsi="Calibri" w:cs="Calibri"/>
              </w:rPr>
            </w:pPr>
            <w:r w:rsidRPr="003C039C">
              <w:rPr>
                <w:rFonts w:ascii="Calibri" w:hAnsi="Calibri" w:cs="Calibri"/>
              </w:rPr>
              <w:t>XXXX</w:t>
            </w:r>
          </w:p>
        </w:tc>
      </w:tr>
      <w:tr w:rsidR="00C8599A" w:rsidRPr="00904256" w:rsidTr="0009791A">
        <w:trPr>
          <w:trHeight w:val="701"/>
        </w:trPr>
        <w:tc>
          <w:tcPr>
            <w:tcW w:w="4032" w:type="dxa"/>
            <w:shd w:val="clear" w:color="auto" w:fill="auto"/>
            <w:tcMar>
              <w:top w:w="0" w:type="dxa"/>
              <w:left w:w="108" w:type="dxa"/>
              <w:bottom w:w="0" w:type="dxa"/>
              <w:right w:w="108" w:type="dxa"/>
            </w:tcMar>
            <w:hideMark/>
          </w:tcPr>
          <w:p w:rsidR="00C8599A" w:rsidRPr="003C039C" w:rsidRDefault="00C8599A" w:rsidP="0009791A">
            <w:pPr>
              <w:rPr>
                <w:rFonts w:ascii="Calibri" w:hAnsi="Calibri" w:cs="Calibri"/>
              </w:rPr>
            </w:pPr>
            <w:r w:rsidRPr="003C039C">
              <w:rPr>
                <w:rFonts w:ascii="Calibri" w:hAnsi="Calibri" w:cs="Calibri"/>
              </w:rPr>
              <w:t>XXXX</w:t>
            </w:r>
          </w:p>
        </w:tc>
        <w:tc>
          <w:tcPr>
            <w:tcW w:w="4536" w:type="dxa"/>
            <w:shd w:val="clear" w:color="auto" w:fill="auto"/>
            <w:tcMar>
              <w:top w:w="0" w:type="dxa"/>
              <w:left w:w="108" w:type="dxa"/>
              <w:bottom w:w="0" w:type="dxa"/>
              <w:right w:w="108" w:type="dxa"/>
            </w:tcMar>
            <w:hideMark/>
          </w:tcPr>
          <w:p w:rsidR="00C8599A" w:rsidRPr="003C039C" w:rsidRDefault="00C8599A" w:rsidP="0009791A">
            <w:pPr>
              <w:rPr>
                <w:rFonts w:ascii="Calibri" w:hAnsi="Calibri" w:cs="Calibri"/>
              </w:rPr>
            </w:pPr>
            <w:r w:rsidRPr="003C039C">
              <w:rPr>
                <w:rFonts w:ascii="Calibri" w:hAnsi="Calibri" w:cs="Calibri"/>
              </w:rPr>
              <w:t>XXXX</w:t>
            </w:r>
          </w:p>
        </w:tc>
      </w:tr>
    </w:tbl>
    <w:p w:rsidR="00C8599A" w:rsidRDefault="00C8599A" w:rsidP="00C8599A">
      <w:pPr>
        <w:rPr>
          <w:rFonts w:ascii="Calibri" w:hAnsi="Calibri" w:cs="Calibri"/>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2.3</w:t>
      </w:r>
      <w:r w:rsidRPr="00A61340">
        <w:rPr>
          <w:rFonts w:asciiTheme="minorHAnsi" w:eastAsiaTheme="minorHAnsi" w:hAnsiTheme="minorHAnsi" w:cstheme="minorBidi"/>
          <w:b/>
          <w:color w:val="3C88AF"/>
          <w:szCs w:val="22"/>
          <w:lang w:val="en-US" w:eastAsia="en-US"/>
        </w:rPr>
        <w:tab/>
        <w:t xml:space="preserve"> Schedule</w:t>
      </w:r>
      <w:r w:rsidR="003C039C">
        <w:rPr>
          <w:rFonts w:asciiTheme="minorHAnsi" w:eastAsiaTheme="minorHAnsi" w:hAnsiTheme="minorHAnsi" w:cstheme="minorBidi"/>
          <w:b/>
          <w:color w:val="3C88AF"/>
          <w:szCs w:val="22"/>
          <w:lang w:val="en-US" w:eastAsia="en-US"/>
        </w:rPr>
        <w:t xml:space="preserve"> (~1 page)</w:t>
      </w:r>
    </w:p>
    <w:p w:rsidR="00C8599A" w:rsidRPr="00580AAF" w:rsidRDefault="00F86A94" w:rsidP="00C8599A">
      <w:pPr>
        <w:pStyle w:val="ListParagraph"/>
        <w:ind w:left="360"/>
        <w:rPr>
          <w:rFonts w:ascii="Calibri" w:hAnsi="Calibri" w:cs="Calibri"/>
          <w:lang w:val="en-US"/>
        </w:rPr>
      </w:pPr>
      <w:r>
        <w:rPr>
          <w:rFonts w:ascii="Calibri" w:hAnsi="Calibri" w:cs="Calibri"/>
          <w:lang w:val="en-US"/>
        </w:rPr>
        <w:t>Give Gantt chart/</w:t>
      </w:r>
      <w:r w:rsidR="00C8599A">
        <w:rPr>
          <w:rFonts w:ascii="Calibri" w:hAnsi="Calibri" w:cs="Calibri"/>
          <w:lang w:val="en-US"/>
        </w:rPr>
        <w:t>schedule of proposed project</w:t>
      </w:r>
      <w:r>
        <w:rPr>
          <w:rFonts w:ascii="Calibri" w:hAnsi="Calibri" w:cs="Calibri"/>
          <w:lang w:val="en-US"/>
        </w:rPr>
        <w:t xml:space="preserve"> activities. </w:t>
      </w:r>
      <w:r w:rsidR="00C8599A">
        <w:rPr>
          <w:rFonts w:ascii="Calibri" w:hAnsi="Calibri" w:cs="Calibri"/>
          <w:lang w:val="en-US"/>
        </w:rPr>
        <w:t>Show each task in the schedule.</w:t>
      </w:r>
    </w:p>
    <w:p w:rsidR="00C8599A" w:rsidRPr="00580AAF" w:rsidRDefault="00C8599A" w:rsidP="00C8599A">
      <w:pPr>
        <w:pStyle w:val="ListParagraph"/>
        <w:ind w:left="360"/>
        <w:rPr>
          <w:rFonts w:ascii="Calibri" w:hAnsi="Calibri" w:cs="Calibri"/>
          <w:lang w:val="en-US"/>
        </w:rPr>
      </w:pPr>
    </w:p>
    <w:p w:rsidR="00C8599A" w:rsidRPr="00580AAF" w:rsidRDefault="00C8599A" w:rsidP="00C8599A">
      <w:pPr>
        <w:pStyle w:val="ListParagraph"/>
        <w:ind w:left="360"/>
        <w:rPr>
          <w:rFonts w:ascii="Calibri" w:hAnsi="Calibri" w:cs="Calibri"/>
          <w:b/>
          <w:bCs/>
          <w:iCs/>
          <w:lang w:val="en-US"/>
        </w:rPr>
      </w:pPr>
      <w:r w:rsidRPr="00A61340">
        <w:rPr>
          <w:rFonts w:asciiTheme="minorHAnsi" w:eastAsiaTheme="minorHAnsi" w:hAnsiTheme="minorHAnsi" w:cstheme="minorBidi"/>
          <w:b/>
          <w:color w:val="3C88AF"/>
          <w:szCs w:val="22"/>
          <w:lang w:val="en-US" w:eastAsia="en-US"/>
        </w:rPr>
        <w:t>2.4</w:t>
      </w:r>
      <w:r w:rsidRPr="00A61340">
        <w:rPr>
          <w:rFonts w:asciiTheme="minorHAnsi" w:eastAsiaTheme="minorHAnsi" w:hAnsiTheme="minorHAnsi" w:cstheme="minorBidi"/>
          <w:b/>
          <w:color w:val="3C88AF"/>
          <w:szCs w:val="22"/>
          <w:lang w:val="en-US" w:eastAsia="en-US"/>
        </w:rPr>
        <w:tab/>
        <w:t xml:space="preserve"> Deliverables</w:t>
      </w:r>
      <w:r w:rsidR="003C039C">
        <w:rPr>
          <w:rFonts w:asciiTheme="minorHAnsi" w:eastAsiaTheme="minorHAnsi" w:hAnsiTheme="minorHAnsi" w:cstheme="minorBidi"/>
          <w:b/>
          <w:color w:val="3C88AF"/>
          <w:szCs w:val="22"/>
          <w:lang w:val="en-US" w:eastAsia="en-US"/>
        </w:rPr>
        <w:t xml:space="preserve"> (~1 paragraph)</w:t>
      </w:r>
    </w:p>
    <w:p w:rsidR="00C8599A" w:rsidRPr="004F079B" w:rsidRDefault="00C8599A" w:rsidP="00C8599A">
      <w:pPr>
        <w:ind w:firstLine="360"/>
        <w:rPr>
          <w:rFonts w:ascii="Calibri" w:hAnsi="Calibri" w:cs="Calibri"/>
        </w:rPr>
      </w:pPr>
      <w:r w:rsidRPr="004F079B">
        <w:rPr>
          <w:rFonts w:ascii="Calibri" w:hAnsi="Calibri" w:cs="Calibri"/>
        </w:rPr>
        <w:t>Give the key deliverable for each of the identified tasks.</w:t>
      </w:r>
    </w:p>
    <w:p w:rsidR="00C8599A" w:rsidRPr="00580AAF" w:rsidRDefault="00C8599A" w:rsidP="00C8599A">
      <w:pPr>
        <w:pStyle w:val="ListParagraph"/>
        <w:ind w:left="360"/>
        <w:rPr>
          <w:rFonts w:ascii="Calibri" w:hAnsi="Calibri" w:cs="Calibri"/>
          <w:lang w:val="en-US"/>
        </w:rPr>
      </w:pPr>
    </w:p>
    <w:p w:rsidR="00F0720C" w:rsidRPr="00A61340" w:rsidRDefault="00F0720C" w:rsidP="00F0720C">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Section 3:</w:t>
      </w:r>
      <w:r w:rsidR="00F86A94">
        <w:rPr>
          <w:rFonts w:asciiTheme="minorHAnsi" w:eastAsiaTheme="minorHAnsi" w:hAnsiTheme="minorHAnsi" w:cstheme="minorBidi"/>
          <w:b/>
          <w:color w:val="3C88AF"/>
          <w:szCs w:val="22"/>
        </w:rPr>
        <w:t xml:space="preserve"> </w:t>
      </w:r>
      <w:r w:rsidRPr="00A61340">
        <w:rPr>
          <w:rFonts w:asciiTheme="minorHAnsi" w:eastAsiaTheme="minorHAnsi" w:hAnsiTheme="minorHAnsi" w:cstheme="minorBidi"/>
          <w:b/>
          <w:color w:val="3C88AF"/>
          <w:szCs w:val="22"/>
        </w:rPr>
        <w:t>Budget Summary</w:t>
      </w:r>
      <w:r w:rsidR="003C039C">
        <w:rPr>
          <w:rFonts w:asciiTheme="minorHAnsi" w:eastAsiaTheme="minorHAnsi" w:hAnsiTheme="minorHAnsi" w:cstheme="minorBidi"/>
          <w:b/>
          <w:color w:val="3C88AF"/>
          <w:szCs w:val="22"/>
        </w:rPr>
        <w:t xml:space="preserve"> (limit 2 pages)</w:t>
      </w:r>
    </w:p>
    <w:p w:rsidR="00F0720C" w:rsidRDefault="00F0720C" w:rsidP="000311AB">
      <w:pPr>
        <w:rPr>
          <w:rFonts w:ascii="Calibri" w:hAnsi="Calibri" w:cs="Calibri"/>
        </w:rPr>
      </w:pPr>
      <w:r w:rsidRPr="000311AB">
        <w:rPr>
          <w:rFonts w:ascii="Calibri" w:hAnsi="Calibri" w:cs="Calibri"/>
        </w:rPr>
        <w:t xml:space="preserve">The budget summary should identify amounts and the source(s) of non-federal cost share (cash and </w:t>
      </w:r>
      <w:r w:rsidR="00F86A94">
        <w:rPr>
          <w:rFonts w:ascii="Calibri" w:hAnsi="Calibri" w:cs="Calibri"/>
        </w:rPr>
        <w:t>i</w:t>
      </w:r>
      <w:r w:rsidRPr="000311AB">
        <w:rPr>
          <w:rFonts w:ascii="Calibri" w:hAnsi="Calibri" w:cs="Calibri"/>
        </w:rPr>
        <w:t>n-kind) and the uses of funds (i.e. approximate annual allocations to each RAPID resource and to each high-level task).</w:t>
      </w:r>
      <w:r w:rsidR="00F86A94">
        <w:rPr>
          <w:rFonts w:ascii="Calibri" w:hAnsi="Calibri" w:cs="Calibri"/>
        </w:rPr>
        <w:t xml:space="preserve"> </w:t>
      </w:r>
      <w:r w:rsidRPr="000311AB">
        <w:rPr>
          <w:rFonts w:ascii="Calibri" w:hAnsi="Calibri" w:cs="Calibri"/>
        </w:rPr>
        <w:t xml:space="preserve">Budget should identify any key major resources that </w:t>
      </w:r>
      <w:r w:rsidR="00DE6289">
        <w:rPr>
          <w:rFonts w:ascii="Calibri" w:hAnsi="Calibri" w:cs="Calibri"/>
        </w:rPr>
        <w:t xml:space="preserve">the project team </w:t>
      </w:r>
      <w:r w:rsidRPr="000311AB">
        <w:rPr>
          <w:rFonts w:ascii="Calibri" w:hAnsi="Calibri" w:cs="Calibri"/>
        </w:rPr>
        <w:t>intends to acquire</w:t>
      </w:r>
      <w:r w:rsidR="000311AB">
        <w:rPr>
          <w:rFonts w:ascii="Calibri" w:hAnsi="Calibri" w:cs="Calibri"/>
        </w:rPr>
        <w:t>.</w:t>
      </w:r>
      <w:r w:rsidR="00F86A94">
        <w:rPr>
          <w:rFonts w:ascii="Calibri" w:hAnsi="Calibri" w:cs="Calibri"/>
        </w:rPr>
        <w:t xml:space="preserve"> </w:t>
      </w:r>
      <w:r w:rsidR="000311AB">
        <w:rPr>
          <w:rFonts w:ascii="Calibri" w:hAnsi="Calibri" w:cs="Calibri"/>
        </w:rPr>
        <w:t xml:space="preserve">If possible, the budget should break down cost into categories of personnel costs, </w:t>
      </w:r>
      <w:r w:rsidR="00DB63D4">
        <w:rPr>
          <w:rFonts w:ascii="Calibri" w:hAnsi="Calibri" w:cs="Calibri"/>
        </w:rPr>
        <w:t>fringe benefits</w:t>
      </w:r>
      <w:r w:rsidR="000311AB">
        <w:rPr>
          <w:rFonts w:ascii="Calibri" w:hAnsi="Calibri" w:cs="Calibri"/>
        </w:rPr>
        <w:t>,</w:t>
      </w:r>
      <w:r w:rsidR="00DE6289">
        <w:rPr>
          <w:rFonts w:ascii="Calibri" w:hAnsi="Calibri" w:cs="Calibri"/>
        </w:rPr>
        <w:t xml:space="preserve"> equipment,</w:t>
      </w:r>
      <w:r w:rsidR="00DB63D4">
        <w:rPr>
          <w:rFonts w:ascii="Calibri" w:hAnsi="Calibri" w:cs="Calibri"/>
        </w:rPr>
        <w:t xml:space="preserve"> supplies</w:t>
      </w:r>
      <w:r w:rsidR="000311AB">
        <w:rPr>
          <w:rFonts w:ascii="Calibri" w:hAnsi="Calibri" w:cs="Calibri"/>
        </w:rPr>
        <w:t>,</w:t>
      </w:r>
      <w:r w:rsidR="00DB63D4">
        <w:rPr>
          <w:rFonts w:ascii="Calibri" w:hAnsi="Calibri" w:cs="Calibri"/>
        </w:rPr>
        <w:t xml:space="preserve"> travel, contractual costs to subcontractors, and indirect costs</w:t>
      </w:r>
      <w:r w:rsidRPr="000311AB">
        <w:rPr>
          <w:rFonts w:ascii="Calibri" w:hAnsi="Calibri" w:cs="Calibri"/>
        </w:rPr>
        <w:t>.</w:t>
      </w:r>
      <w:r w:rsidR="00F86A94">
        <w:rPr>
          <w:rFonts w:ascii="Calibri" w:hAnsi="Calibri" w:cs="Calibri"/>
        </w:rPr>
        <w:t xml:space="preserve"> </w:t>
      </w:r>
    </w:p>
    <w:p w:rsidR="00554EED" w:rsidRDefault="00554EED" w:rsidP="000311AB">
      <w:pPr>
        <w:rPr>
          <w:rFonts w:ascii="Calibri" w:hAnsi="Calibri" w:cs="Calibri"/>
        </w:rPr>
      </w:pPr>
    </w:p>
    <w:p w:rsidR="00554EED" w:rsidRPr="000311AB" w:rsidRDefault="00554EED" w:rsidP="000311AB">
      <w:pPr>
        <w:rPr>
          <w:rFonts w:ascii="Calibri" w:hAnsi="Calibri" w:cs="Calibri"/>
        </w:rPr>
      </w:pPr>
      <w:r>
        <w:rPr>
          <w:rFonts w:ascii="Calibri" w:hAnsi="Calibri" w:cs="Calibri"/>
        </w:rPr>
        <w:t xml:space="preserve">Formal cost share </w:t>
      </w:r>
      <w:r w:rsidR="00DE6289">
        <w:rPr>
          <w:rFonts w:ascii="Calibri" w:hAnsi="Calibri" w:cs="Calibri"/>
        </w:rPr>
        <w:t xml:space="preserve">commitment </w:t>
      </w:r>
      <w:r>
        <w:rPr>
          <w:rFonts w:ascii="Calibri" w:hAnsi="Calibri" w:cs="Calibri"/>
        </w:rPr>
        <w:t xml:space="preserve">letters will not be required as part of </w:t>
      </w:r>
      <w:r w:rsidR="00DB63D4">
        <w:rPr>
          <w:rFonts w:ascii="Calibri" w:hAnsi="Calibri" w:cs="Calibri"/>
        </w:rPr>
        <w:t xml:space="preserve">this </w:t>
      </w:r>
      <w:r>
        <w:rPr>
          <w:rFonts w:ascii="Calibri" w:hAnsi="Calibri" w:cs="Calibri"/>
        </w:rPr>
        <w:t xml:space="preserve">proposal submission but will be required as part of project negotiations with </w:t>
      </w:r>
      <w:r w:rsidR="00DE6289">
        <w:rPr>
          <w:rFonts w:ascii="Calibri" w:hAnsi="Calibri" w:cs="Calibri"/>
        </w:rPr>
        <w:t>RAPID and concurrence by the DOE</w:t>
      </w:r>
      <w:r>
        <w:rPr>
          <w:rFonts w:ascii="Calibri" w:hAnsi="Calibri" w:cs="Calibri"/>
        </w:rPr>
        <w:t>.</w:t>
      </w:r>
      <w:r w:rsidR="00F86A94">
        <w:rPr>
          <w:rFonts w:ascii="Calibri" w:hAnsi="Calibri" w:cs="Calibri"/>
        </w:rPr>
        <w:t xml:space="preserve"> </w:t>
      </w:r>
      <w:r>
        <w:rPr>
          <w:rFonts w:ascii="Calibri" w:hAnsi="Calibri" w:cs="Calibri"/>
        </w:rPr>
        <w:t>Inability to promptly provide letters of support could lead to project selection being rescinded.</w:t>
      </w:r>
    </w:p>
    <w:p w:rsidR="000311AB" w:rsidRDefault="000311AB" w:rsidP="00F0720C">
      <w:pPr>
        <w:pStyle w:val="ListParagraph"/>
        <w:ind w:left="360"/>
        <w:rPr>
          <w:rFonts w:ascii="Calibri" w:hAnsi="Calibri" w:cs="Calibri"/>
          <w:lang w:val="en-US"/>
        </w:rPr>
      </w:pPr>
    </w:p>
    <w:p w:rsidR="008075AE" w:rsidRDefault="008075AE" w:rsidP="008075AE">
      <w:pPr>
        <w:rPr>
          <w:rFonts w:ascii="Calibri" w:hAnsi="Calibri" w:cs="Calibri"/>
        </w:rPr>
      </w:pPr>
    </w:p>
    <w:tbl>
      <w:tblPr>
        <w:tblW w:w="6325" w:type="dxa"/>
        <w:tblInd w:w="93" w:type="dxa"/>
        <w:tblLook w:val="04A0" w:firstRow="1" w:lastRow="0" w:firstColumn="1" w:lastColumn="0" w:noHBand="0" w:noVBand="1"/>
      </w:tblPr>
      <w:tblGrid>
        <w:gridCol w:w="1390"/>
        <w:gridCol w:w="836"/>
        <w:gridCol w:w="809"/>
        <w:gridCol w:w="836"/>
        <w:gridCol w:w="809"/>
        <w:gridCol w:w="836"/>
        <w:gridCol w:w="809"/>
      </w:tblGrid>
      <w:tr w:rsidR="00652F62" w:rsidRPr="008075AE" w:rsidTr="00AB64A4">
        <w:trPr>
          <w:trHeight w:val="540"/>
        </w:trPr>
        <w:tc>
          <w:tcPr>
            <w:tcW w:w="139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 </w:t>
            </w:r>
          </w:p>
        </w:tc>
        <w:tc>
          <w:tcPr>
            <w:tcW w:w="1645" w:type="dxa"/>
            <w:gridSpan w:val="2"/>
            <w:tcBorders>
              <w:top w:val="single" w:sz="8" w:space="0" w:color="auto"/>
              <w:left w:val="nil"/>
              <w:bottom w:val="single" w:sz="8" w:space="0" w:color="auto"/>
              <w:right w:val="nil"/>
            </w:tcBorders>
            <w:shd w:val="clear" w:color="auto" w:fill="auto"/>
            <w:vAlign w:val="bottom"/>
            <w:hideMark/>
          </w:tcPr>
          <w:p w:rsidR="00652F62" w:rsidRPr="008075AE" w:rsidRDefault="00F86A94" w:rsidP="0009791A">
            <w:pPr>
              <w:jc w:val="center"/>
              <w:rPr>
                <w:rFonts w:ascii="Calibri" w:hAnsi="Calibri"/>
                <w:b/>
                <w:bCs/>
                <w:color w:val="000000"/>
                <w:sz w:val="20"/>
                <w:szCs w:val="20"/>
              </w:rPr>
            </w:pPr>
            <w:r>
              <w:rPr>
                <w:rFonts w:ascii="Calibri" w:hAnsi="Calibri"/>
                <w:b/>
                <w:bCs/>
                <w:color w:val="000000"/>
                <w:sz w:val="20"/>
                <w:szCs w:val="20"/>
              </w:rPr>
              <w:t>BP3 (4Q19</w:t>
            </w:r>
            <w:r w:rsidR="00652F62" w:rsidRPr="008075AE">
              <w:rPr>
                <w:rFonts w:ascii="Calibri" w:hAnsi="Calibri"/>
                <w:b/>
                <w:bCs/>
                <w:color w:val="000000"/>
                <w:sz w:val="20"/>
                <w:szCs w:val="20"/>
              </w:rPr>
              <w:t>)</w:t>
            </w:r>
          </w:p>
        </w:tc>
        <w:tc>
          <w:tcPr>
            <w:tcW w:w="1645"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652F62" w:rsidRPr="008075AE" w:rsidRDefault="00F86A94" w:rsidP="0009791A">
            <w:pPr>
              <w:jc w:val="center"/>
              <w:rPr>
                <w:rFonts w:ascii="Calibri" w:hAnsi="Calibri"/>
                <w:b/>
                <w:bCs/>
                <w:color w:val="000000"/>
                <w:sz w:val="20"/>
                <w:szCs w:val="20"/>
              </w:rPr>
            </w:pPr>
            <w:r>
              <w:rPr>
                <w:rFonts w:ascii="Calibri" w:hAnsi="Calibri"/>
                <w:b/>
                <w:bCs/>
                <w:color w:val="000000"/>
                <w:sz w:val="20"/>
                <w:szCs w:val="20"/>
              </w:rPr>
              <w:t>BP4 (2020</w:t>
            </w:r>
            <w:r w:rsidR="00652F62" w:rsidRPr="008075AE">
              <w:rPr>
                <w:rFonts w:ascii="Calibri" w:hAnsi="Calibri"/>
                <w:b/>
                <w:bCs/>
                <w:color w:val="000000"/>
                <w:sz w:val="20"/>
                <w:szCs w:val="20"/>
              </w:rPr>
              <w:t>)</w:t>
            </w:r>
          </w:p>
        </w:tc>
        <w:tc>
          <w:tcPr>
            <w:tcW w:w="1645" w:type="dxa"/>
            <w:gridSpan w:val="2"/>
            <w:tcBorders>
              <w:top w:val="single" w:sz="8" w:space="0" w:color="auto"/>
              <w:left w:val="nil"/>
              <w:bottom w:val="single" w:sz="8" w:space="0" w:color="auto"/>
              <w:right w:val="single" w:sz="8" w:space="0" w:color="000000"/>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Total</w:t>
            </w:r>
          </w:p>
        </w:tc>
      </w:tr>
      <w:tr w:rsidR="00652F62" w:rsidRPr="008075AE" w:rsidTr="00AB64A4">
        <w:trPr>
          <w:trHeight w:val="540"/>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Institution</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36" w:type="dxa"/>
            <w:tcBorders>
              <w:top w:val="nil"/>
              <w:left w:val="single" w:sz="8" w:space="0" w:color="auto"/>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Federal</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jc w:val="center"/>
              <w:rPr>
                <w:rFonts w:ascii="Calibri" w:hAnsi="Calibri"/>
                <w:b/>
                <w:bCs/>
                <w:color w:val="000000"/>
                <w:sz w:val="20"/>
                <w:szCs w:val="20"/>
              </w:rPr>
            </w:pPr>
            <w:r w:rsidRPr="008075AE">
              <w:rPr>
                <w:rFonts w:ascii="Calibri" w:hAnsi="Calibri"/>
                <w:b/>
                <w:bCs/>
                <w:color w:val="000000"/>
                <w:sz w:val="20"/>
                <w:szCs w:val="20"/>
              </w:rPr>
              <w:t>Cost Share</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Prime</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Partner 1</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00"/>
        </w:trPr>
        <w:tc>
          <w:tcPr>
            <w:tcW w:w="1390" w:type="dxa"/>
            <w:tcBorders>
              <w:top w:val="nil"/>
              <w:left w:val="single" w:sz="8"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4"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4"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4"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15"/>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Partner n</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single" w:sz="8" w:space="0" w:color="auto"/>
              <w:bottom w:val="single" w:sz="8" w:space="0" w:color="auto"/>
              <w:right w:val="single" w:sz="4"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c>
          <w:tcPr>
            <w:tcW w:w="809" w:type="dxa"/>
            <w:tcBorders>
              <w:top w:val="nil"/>
              <w:left w:val="single" w:sz="4"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color w:val="000000"/>
                <w:sz w:val="20"/>
                <w:szCs w:val="20"/>
              </w:rPr>
            </w:pPr>
            <w:r w:rsidRPr="008075AE">
              <w:rPr>
                <w:rFonts w:ascii="Calibri" w:hAnsi="Calibri"/>
                <w:color w:val="000000"/>
                <w:sz w:val="20"/>
                <w:szCs w:val="20"/>
              </w:rPr>
              <w:t> </w:t>
            </w:r>
          </w:p>
        </w:tc>
      </w:tr>
      <w:tr w:rsidR="00652F62" w:rsidRPr="008075AE" w:rsidTr="00AB64A4">
        <w:trPr>
          <w:trHeight w:val="315"/>
        </w:trPr>
        <w:tc>
          <w:tcPr>
            <w:tcW w:w="1390" w:type="dxa"/>
            <w:tcBorders>
              <w:top w:val="nil"/>
              <w:left w:val="single" w:sz="8"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Total</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single" w:sz="4" w:space="0" w:color="auto"/>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36" w:type="dxa"/>
            <w:tcBorders>
              <w:top w:val="nil"/>
              <w:left w:val="single" w:sz="8" w:space="0" w:color="auto"/>
              <w:bottom w:val="single" w:sz="8" w:space="0" w:color="auto"/>
              <w:right w:val="single" w:sz="4"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nil"/>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36" w:type="dxa"/>
            <w:tcBorders>
              <w:top w:val="nil"/>
              <w:left w:val="nil"/>
              <w:bottom w:val="single" w:sz="8" w:space="0" w:color="auto"/>
              <w:right w:val="nil"/>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c>
          <w:tcPr>
            <w:tcW w:w="809" w:type="dxa"/>
            <w:tcBorders>
              <w:top w:val="nil"/>
              <w:left w:val="single" w:sz="4" w:space="0" w:color="auto"/>
              <w:bottom w:val="single" w:sz="8" w:space="0" w:color="auto"/>
              <w:right w:val="single" w:sz="8" w:space="0" w:color="auto"/>
            </w:tcBorders>
            <w:shd w:val="clear" w:color="auto" w:fill="auto"/>
            <w:vAlign w:val="bottom"/>
            <w:hideMark/>
          </w:tcPr>
          <w:p w:rsidR="00652F62" w:rsidRPr="008075AE" w:rsidRDefault="00652F62" w:rsidP="0009791A">
            <w:pPr>
              <w:rPr>
                <w:rFonts w:ascii="Calibri" w:hAnsi="Calibri"/>
                <w:b/>
                <w:bCs/>
                <w:color w:val="000000"/>
                <w:sz w:val="20"/>
                <w:szCs w:val="20"/>
              </w:rPr>
            </w:pPr>
            <w:r w:rsidRPr="008075AE">
              <w:rPr>
                <w:rFonts w:ascii="Calibri" w:hAnsi="Calibri"/>
                <w:b/>
                <w:bCs/>
                <w:color w:val="000000"/>
                <w:sz w:val="20"/>
                <w:szCs w:val="20"/>
              </w:rPr>
              <w:t> </w:t>
            </w:r>
          </w:p>
        </w:tc>
      </w:tr>
    </w:tbl>
    <w:p w:rsidR="008075AE" w:rsidRDefault="008075AE" w:rsidP="008075AE">
      <w:pPr>
        <w:rPr>
          <w:rFonts w:ascii="Calibri" w:hAnsi="Calibri" w:cs="Calibri"/>
        </w:rPr>
      </w:pPr>
    </w:p>
    <w:p w:rsidR="008075AE" w:rsidRDefault="008075AE" w:rsidP="008075AE">
      <w:pPr>
        <w:rPr>
          <w:rFonts w:ascii="Calibri" w:hAnsi="Calibri" w:cs="Calibri"/>
        </w:rPr>
      </w:pPr>
    </w:p>
    <w:tbl>
      <w:tblPr>
        <w:tblW w:w="5020" w:type="dxa"/>
        <w:tblInd w:w="-27" w:type="dxa"/>
        <w:tblLook w:val="04A0" w:firstRow="1" w:lastRow="0" w:firstColumn="1" w:lastColumn="0" w:noHBand="0" w:noVBand="1"/>
      </w:tblPr>
      <w:tblGrid>
        <w:gridCol w:w="1660"/>
        <w:gridCol w:w="1120"/>
        <w:gridCol w:w="1120"/>
        <w:gridCol w:w="1120"/>
      </w:tblGrid>
      <w:tr w:rsidR="00652F62" w:rsidRPr="008075AE" w:rsidTr="00AB64A4">
        <w:trPr>
          <w:trHeight w:val="30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1"/>
              <w:rPr>
                <w:rFonts w:ascii="Calibri" w:hAnsi="Calibri"/>
                <w:b/>
                <w:bCs/>
                <w:color w:val="000000"/>
                <w:sz w:val="22"/>
                <w:szCs w:val="22"/>
              </w:rPr>
            </w:pPr>
            <w:r w:rsidRPr="008075AE">
              <w:rPr>
                <w:rFonts w:ascii="Calibri" w:hAnsi="Calibri"/>
                <w:b/>
                <w:bCs/>
                <w:color w:val="000000"/>
                <w:sz w:val="22"/>
                <w:szCs w:val="22"/>
              </w:rPr>
              <w:lastRenderedPageBreak/>
              <w:t>Task</w:t>
            </w:r>
          </w:p>
        </w:tc>
        <w:tc>
          <w:tcPr>
            <w:tcW w:w="1120" w:type="dxa"/>
            <w:tcBorders>
              <w:top w:val="single" w:sz="8" w:space="0" w:color="auto"/>
              <w:left w:val="nil"/>
              <w:bottom w:val="single" w:sz="8" w:space="0" w:color="auto"/>
              <w:right w:val="nil"/>
            </w:tcBorders>
            <w:shd w:val="clear" w:color="auto" w:fill="auto"/>
            <w:noWrap/>
            <w:vAlign w:val="bottom"/>
            <w:hideMark/>
          </w:tcPr>
          <w:p w:rsidR="00652F62" w:rsidRPr="008075AE" w:rsidRDefault="00F86A94" w:rsidP="0009791A">
            <w:pPr>
              <w:jc w:val="center"/>
              <w:rPr>
                <w:rFonts w:ascii="Calibri" w:hAnsi="Calibri"/>
                <w:b/>
                <w:bCs/>
                <w:color w:val="000000"/>
                <w:sz w:val="22"/>
                <w:szCs w:val="22"/>
              </w:rPr>
            </w:pPr>
            <w:r>
              <w:rPr>
                <w:rFonts w:ascii="Calibri" w:hAnsi="Calibri"/>
                <w:b/>
                <w:bCs/>
                <w:color w:val="000000"/>
                <w:sz w:val="22"/>
                <w:szCs w:val="22"/>
              </w:rPr>
              <w:t>BP3</w:t>
            </w:r>
          </w:p>
        </w:tc>
        <w:tc>
          <w:tcPr>
            <w:tcW w:w="1120" w:type="dxa"/>
            <w:tcBorders>
              <w:top w:val="single" w:sz="8" w:space="0" w:color="auto"/>
              <w:left w:val="single" w:sz="8" w:space="0" w:color="auto"/>
              <w:bottom w:val="single" w:sz="8" w:space="0" w:color="auto"/>
              <w:right w:val="nil"/>
            </w:tcBorders>
            <w:shd w:val="clear" w:color="auto" w:fill="auto"/>
            <w:noWrap/>
            <w:vAlign w:val="bottom"/>
            <w:hideMark/>
          </w:tcPr>
          <w:p w:rsidR="00652F62" w:rsidRPr="008075AE" w:rsidRDefault="00F86A94" w:rsidP="0009791A">
            <w:pPr>
              <w:jc w:val="center"/>
              <w:rPr>
                <w:rFonts w:ascii="Calibri" w:hAnsi="Calibri"/>
                <w:b/>
                <w:bCs/>
                <w:color w:val="000000"/>
                <w:sz w:val="22"/>
                <w:szCs w:val="22"/>
              </w:rPr>
            </w:pPr>
            <w:r>
              <w:rPr>
                <w:rFonts w:ascii="Calibri" w:hAnsi="Calibri"/>
                <w:b/>
                <w:bCs/>
                <w:color w:val="000000"/>
                <w:sz w:val="22"/>
                <w:szCs w:val="22"/>
              </w:rPr>
              <w:t>BP4</w:t>
            </w:r>
          </w:p>
        </w:tc>
        <w:tc>
          <w:tcPr>
            <w:tcW w:w="11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jc w:val="center"/>
              <w:rPr>
                <w:rFonts w:ascii="Calibri" w:hAnsi="Calibri"/>
                <w:b/>
                <w:bCs/>
                <w:color w:val="000000"/>
                <w:sz w:val="22"/>
                <w:szCs w:val="22"/>
              </w:rPr>
            </w:pPr>
            <w:r w:rsidRPr="008075AE">
              <w:rPr>
                <w:rFonts w:ascii="Calibri" w:hAnsi="Calibri"/>
                <w:b/>
                <w:bCs/>
                <w:color w:val="000000"/>
                <w:sz w:val="22"/>
                <w:szCs w:val="22"/>
              </w:rPr>
              <w:t>Total</w:t>
            </w:r>
          </w:p>
        </w:tc>
      </w:tr>
      <w:tr w:rsidR="00652F62" w:rsidRPr="008075AE" w:rsidTr="00AB64A4">
        <w:trPr>
          <w:trHeight w:val="289"/>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Task 1</w:t>
            </w:r>
          </w:p>
        </w:tc>
        <w:tc>
          <w:tcPr>
            <w:tcW w:w="1120" w:type="dxa"/>
            <w:tcBorders>
              <w:top w:val="nil"/>
              <w:left w:val="nil"/>
              <w:bottom w:val="single" w:sz="4"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bookmarkStart w:id="0" w:name="_GoBack"/>
        <w:bookmarkEnd w:id="0"/>
      </w:tr>
      <w:tr w:rsidR="00652F62" w:rsidRPr="008075AE" w:rsidTr="00AB64A4">
        <w:trPr>
          <w:trHeight w:val="300"/>
        </w:trPr>
        <w:tc>
          <w:tcPr>
            <w:tcW w:w="166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w:t>
            </w:r>
          </w:p>
        </w:tc>
        <w:tc>
          <w:tcPr>
            <w:tcW w:w="1120" w:type="dxa"/>
            <w:tcBorders>
              <w:top w:val="nil"/>
              <w:left w:val="nil"/>
              <w:bottom w:val="single" w:sz="4"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4"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r>
      <w:tr w:rsidR="00652F62" w:rsidRPr="008075AE" w:rsidTr="00AB64A4">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0"/>
              <w:rPr>
                <w:rFonts w:ascii="Calibri" w:hAnsi="Calibri"/>
                <w:color w:val="000000"/>
                <w:sz w:val="22"/>
                <w:szCs w:val="22"/>
              </w:rPr>
            </w:pPr>
            <w:r w:rsidRPr="008075AE">
              <w:rPr>
                <w:rFonts w:ascii="Calibri" w:hAnsi="Calibri"/>
                <w:color w:val="000000"/>
                <w:sz w:val="22"/>
                <w:szCs w:val="22"/>
              </w:rPr>
              <w:t>Task n</w:t>
            </w:r>
          </w:p>
        </w:tc>
        <w:tc>
          <w:tcPr>
            <w:tcW w:w="1120" w:type="dxa"/>
            <w:tcBorders>
              <w:top w:val="nil"/>
              <w:left w:val="nil"/>
              <w:bottom w:val="single" w:sz="8" w:space="0" w:color="auto"/>
              <w:right w:val="nil"/>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rPr>
                <w:rFonts w:ascii="Calibri" w:hAnsi="Calibri"/>
                <w:color w:val="000000"/>
                <w:sz w:val="22"/>
                <w:szCs w:val="22"/>
              </w:rPr>
            </w:pPr>
            <w:r w:rsidRPr="008075AE">
              <w:rPr>
                <w:rFonts w:ascii="Calibri" w:hAnsi="Calibri"/>
                <w:color w:val="000000"/>
                <w:sz w:val="22"/>
                <w:szCs w:val="22"/>
              </w:rPr>
              <w:t> </w:t>
            </w:r>
          </w:p>
        </w:tc>
      </w:tr>
      <w:tr w:rsidR="00652F62" w:rsidRPr="008075AE" w:rsidTr="00AB64A4">
        <w:trPr>
          <w:trHeight w:val="300"/>
        </w:trPr>
        <w:tc>
          <w:tcPr>
            <w:tcW w:w="166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ind w:firstLineChars="100" w:firstLine="221"/>
              <w:rPr>
                <w:rFonts w:ascii="Calibri" w:hAnsi="Calibri"/>
                <w:b/>
                <w:bCs/>
                <w:color w:val="000000"/>
                <w:sz w:val="22"/>
                <w:szCs w:val="22"/>
              </w:rPr>
            </w:pPr>
            <w:r w:rsidRPr="008075AE">
              <w:rPr>
                <w:rFonts w:ascii="Calibri" w:hAnsi="Calibri"/>
                <w:b/>
                <w:bCs/>
                <w:color w:val="000000"/>
                <w:sz w:val="22"/>
                <w:szCs w:val="22"/>
              </w:rPr>
              <w:t>Total</w:t>
            </w:r>
          </w:p>
        </w:tc>
        <w:tc>
          <w:tcPr>
            <w:tcW w:w="1120" w:type="dxa"/>
            <w:tcBorders>
              <w:top w:val="nil"/>
              <w:left w:val="nil"/>
              <w:bottom w:val="single" w:sz="8" w:space="0" w:color="auto"/>
              <w:right w:val="nil"/>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4" w:space="0" w:color="auto"/>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c>
          <w:tcPr>
            <w:tcW w:w="1120" w:type="dxa"/>
            <w:tcBorders>
              <w:top w:val="nil"/>
              <w:left w:val="single" w:sz="8" w:space="0" w:color="auto"/>
              <w:bottom w:val="single" w:sz="8" w:space="0" w:color="auto"/>
              <w:right w:val="single" w:sz="8" w:space="0" w:color="auto"/>
            </w:tcBorders>
            <w:shd w:val="clear" w:color="auto" w:fill="auto"/>
            <w:noWrap/>
            <w:vAlign w:val="bottom"/>
            <w:hideMark/>
          </w:tcPr>
          <w:p w:rsidR="00652F62" w:rsidRPr="008075AE" w:rsidRDefault="00652F62" w:rsidP="0009791A">
            <w:pPr>
              <w:rPr>
                <w:rFonts w:ascii="Calibri" w:hAnsi="Calibri"/>
                <w:b/>
                <w:bCs/>
                <w:color w:val="000000"/>
                <w:sz w:val="22"/>
                <w:szCs w:val="22"/>
              </w:rPr>
            </w:pPr>
            <w:r w:rsidRPr="008075AE">
              <w:rPr>
                <w:rFonts w:ascii="Calibri" w:hAnsi="Calibri"/>
                <w:b/>
                <w:bCs/>
                <w:color w:val="000000"/>
                <w:sz w:val="22"/>
                <w:szCs w:val="22"/>
              </w:rPr>
              <w:t> </w:t>
            </w:r>
          </w:p>
        </w:tc>
      </w:tr>
    </w:tbl>
    <w:p w:rsidR="00C8599A" w:rsidRDefault="00C8599A" w:rsidP="00C8599A">
      <w:pPr>
        <w:rPr>
          <w:rFonts w:ascii="Calibri" w:hAnsi="Calibri" w:cs="Calibri"/>
        </w:rPr>
      </w:pPr>
    </w:p>
    <w:p w:rsidR="00C8599A" w:rsidRPr="00A61340" w:rsidRDefault="00C8599A" w:rsidP="00C8599A">
      <w:pPr>
        <w:rPr>
          <w:rFonts w:asciiTheme="minorHAnsi" w:eastAsiaTheme="minorHAnsi" w:hAnsiTheme="minorHAnsi" w:cstheme="minorBidi"/>
          <w:b/>
          <w:color w:val="3C88AF"/>
          <w:szCs w:val="22"/>
        </w:rPr>
      </w:pPr>
      <w:r w:rsidRPr="00A61340">
        <w:rPr>
          <w:rFonts w:asciiTheme="minorHAnsi" w:eastAsiaTheme="minorHAnsi" w:hAnsiTheme="minorHAnsi" w:cstheme="minorBidi"/>
          <w:b/>
          <w:color w:val="3C88AF"/>
          <w:szCs w:val="22"/>
        </w:rPr>
        <w:t xml:space="preserve">Section </w:t>
      </w:r>
      <w:r w:rsidR="00F0720C">
        <w:rPr>
          <w:rFonts w:asciiTheme="minorHAnsi" w:eastAsiaTheme="minorHAnsi" w:hAnsiTheme="minorHAnsi" w:cstheme="minorBidi"/>
          <w:b/>
          <w:color w:val="3C88AF"/>
          <w:szCs w:val="22"/>
        </w:rPr>
        <w:t>4</w:t>
      </w:r>
      <w:r w:rsidRPr="00A61340">
        <w:rPr>
          <w:rFonts w:asciiTheme="minorHAnsi" w:eastAsiaTheme="minorHAnsi" w:hAnsiTheme="minorHAnsi" w:cstheme="minorBidi"/>
          <w:b/>
          <w:color w:val="3C88AF"/>
          <w:szCs w:val="22"/>
        </w:rPr>
        <w:t>:</w:t>
      </w:r>
      <w:r w:rsidR="00F86A94">
        <w:rPr>
          <w:rFonts w:asciiTheme="minorHAnsi" w:eastAsiaTheme="minorHAnsi" w:hAnsiTheme="minorHAnsi" w:cstheme="minorBidi"/>
          <w:b/>
          <w:color w:val="3C88AF"/>
          <w:szCs w:val="22"/>
        </w:rPr>
        <w:t xml:space="preserve"> </w:t>
      </w:r>
      <w:r w:rsidR="00DE6289">
        <w:rPr>
          <w:rFonts w:asciiTheme="minorHAnsi" w:eastAsiaTheme="minorHAnsi" w:hAnsiTheme="minorHAnsi" w:cstheme="minorBidi"/>
          <w:b/>
          <w:color w:val="3C88AF"/>
          <w:szCs w:val="22"/>
        </w:rPr>
        <w:t>Supplemental</w:t>
      </w:r>
      <w:r w:rsidRPr="00A61340">
        <w:rPr>
          <w:rFonts w:asciiTheme="minorHAnsi" w:eastAsiaTheme="minorHAnsi" w:hAnsiTheme="minorHAnsi" w:cstheme="minorBidi"/>
          <w:b/>
          <w:color w:val="3C88AF"/>
          <w:szCs w:val="22"/>
        </w:rPr>
        <w:t xml:space="preserve"> Information</w:t>
      </w:r>
    </w:p>
    <w:p w:rsidR="00A8187F" w:rsidRDefault="00C8599A">
      <w:r w:rsidRPr="007D25DC">
        <w:rPr>
          <w:rFonts w:ascii="Calibri" w:hAnsi="Calibri" w:cs="Calibri"/>
        </w:rPr>
        <w:t>RAPID encourages Applicants to include sup</w:t>
      </w:r>
      <w:r w:rsidRPr="00B839DA">
        <w:rPr>
          <w:rFonts w:ascii="Calibri" w:hAnsi="Calibri" w:cs="Calibri"/>
        </w:rPr>
        <w:t>porting literature references and supporting data.</w:t>
      </w:r>
    </w:p>
    <w:sectPr w:rsidR="00A8187F" w:rsidSect="00C8599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FC9" w:rsidRDefault="00041FC9" w:rsidP="00C8599A">
      <w:r>
        <w:separator/>
      </w:r>
    </w:p>
  </w:endnote>
  <w:endnote w:type="continuationSeparator" w:id="0">
    <w:p w:rsidR="00041FC9" w:rsidRDefault="00041FC9" w:rsidP="00C8599A">
      <w:r>
        <w:continuationSeparator/>
      </w:r>
    </w:p>
  </w:endnote>
  <w:endnote w:type="continuationNotice" w:id="1">
    <w:p w:rsidR="00041FC9" w:rsidRDefault="00041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1A" w:rsidRPr="004354F3" w:rsidRDefault="0009791A" w:rsidP="0009791A">
    <w:pPr>
      <w:pStyle w:val="Footer"/>
      <w:framePr w:w="2101" w:h="361" w:hRule="exact" w:wrap="none" w:vAnchor="text" w:hAnchor="page" w:x="5056" w:y="43"/>
      <w:jc w:val="center"/>
      <w:rPr>
        <w:rStyle w:val="PageNumber"/>
        <w:sz w:val="22"/>
        <w:szCs w:val="22"/>
      </w:rPr>
    </w:pPr>
    <w:r w:rsidRPr="004354F3">
      <w:rPr>
        <w:rStyle w:val="PageNumber"/>
        <w:sz w:val="22"/>
        <w:szCs w:val="22"/>
      </w:rPr>
      <w:fldChar w:fldCharType="begin"/>
    </w:r>
    <w:r w:rsidRPr="004354F3">
      <w:rPr>
        <w:rStyle w:val="PageNumber"/>
        <w:sz w:val="22"/>
        <w:szCs w:val="22"/>
      </w:rPr>
      <w:instrText xml:space="preserve">PAGE  </w:instrText>
    </w:r>
    <w:r w:rsidRPr="004354F3">
      <w:rPr>
        <w:rStyle w:val="PageNumber"/>
        <w:sz w:val="22"/>
        <w:szCs w:val="22"/>
      </w:rPr>
      <w:fldChar w:fldCharType="separate"/>
    </w:r>
    <w:r w:rsidR="00F86A94">
      <w:rPr>
        <w:rStyle w:val="PageNumber"/>
        <w:noProof/>
        <w:sz w:val="22"/>
        <w:szCs w:val="22"/>
      </w:rPr>
      <w:t>5</w:t>
    </w:r>
    <w:r w:rsidRPr="004354F3">
      <w:rPr>
        <w:rStyle w:val="PageNumber"/>
        <w:sz w:val="22"/>
        <w:szCs w:val="22"/>
      </w:rPr>
      <w:fldChar w:fldCharType="end"/>
    </w:r>
  </w:p>
  <w:p w:rsidR="0009791A" w:rsidRPr="005045AD" w:rsidRDefault="0009791A" w:rsidP="0009791A">
    <w:pPr>
      <w:pStyle w:val="Footer"/>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FC9" w:rsidRDefault="00041FC9" w:rsidP="00C8599A">
      <w:r>
        <w:separator/>
      </w:r>
    </w:p>
  </w:footnote>
  <w:footnote w:type="continuationSeparator" w:id="0">
    <w:p w:rsidR="00041FC9" w:rsidRDefault="00041FC9" w:rsidP="00C8599A">
      <w:r>
        <w:continuationSeparator/>
      </w:r>
    </w:p>
  </w:footnote>
  <w:footnote w:type="continuationNotice" w:id="1">
    <w:p w:rsidR="00041FC9" w:rsidRDefault="00041F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91A" w:rsidRPr="004B6DA3" w:rsidRDefault="0009791A" w:rsidP="004B6DA3">
    <w:pPr>
      <w:pStyle w:val="Header"/>
      <w:jc w:val="right"/>
      <w:rPr>
        <w:noProof/>
        <w:lang w:val="en-US" w:eastAsia="en-US"/>
      </w:rPr>
    </w:pPr>
    <w:r>
      <w:t xml:space="preserve"> </w:t>
    </w:r>
    <w:r w:rsidRPr="00B92C53">
      <w:rPr>
        <w:rFonts w:ascii="Arial" w:hAnsi="Arial" w:cs="Arial"/>
        <w:b/>
        <w:color w:val="756B43"/>
        <w:sz w:val="22"/>
        <w:szCs w:val="22"/>
      </w:rPr>
      <w:tab/>
    </w:r>
    <w:r>
      <w:rPr>
        <w:rFonts w:ascii="Arial" w:hAnsi="Arial" w:cs="Arial"/>
        <w:b/>
        <w:color w:val="756B43"/>
        <w:sz w:val="22"/>
        <w:szCs w:val="22"/>
      </w:rPr>
      <w:tab/>
    </w:r>
    <w:r w:rsidR="00F86A94">
      <w:rPr>
        <w:rFonts w:ascii="Calibri" w:hAnsi="Calibri" w:cs="Calibri"/>
        <w:b/>
        <w:color w:val="756B43"/>
        <w:sz w:val="22"/>
        <w:szCs w:val="22"/>
        <w:lang w:val="en-US"/>
      </w:rPr>
      <w:t xml:space="preserve">       </w:t>
    </w:r>
    <w:r w:rsidR="004B6DA3">
      <w:rPr>
        <w:noProof/>
        <w:lang w:val="en-US" w:eastAsia="en-US"/>
      </w:rPr>
      <w:drawing>
        <wp:inline distT="0" distB="0" distL="0" distR="0">
          <wp:extent cx="1866584" cy="619061"/>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2_17_RAPIDLogo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8409" cy="636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AB5"/>
    <w:multiLevelType w:val="hybridMultilevel"/>
    <w:tmpl w:val="EFF8AF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5FCB404E"/>
    <w:multiLevelType w:val="hybridMultilevel"/>
    <w:tmpl w:val="7B0CDD26"/>
    <w:lvl w:ilvl="0" w:tplc="A8BEF2AC">
      <w:start w:val="1"/>
      <w:numFmt w:val="bullet"/>
      <w:lvlText w:val=""/>
      <w:lvlJc w:val="left"/>
      <w:pPr>
        <w:ind w:left="1080" w:hanging="360"/>
      </w:pPr>
      <w:rPr>
        <w:rFonts w:ascii="Symbol" w:hAnsi="Symbol" w:hint="default"/>
        <w:color w:val="70B405"/>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0F16EE"/>
    <w:multiLevelType w:val="hybridMultilevel"/>
    <w:tmpl w:val="DD2693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0MrQwMjE0MLA0NjBQ0lEKTi0uzszPAykwrAUAQrCpzywAAAA="/>
  </w:docVars>
  <w:rsids>
    <w:rsidRoot w:val="00C8599A"/>
    <w:rsid w:val="0000130A"/>
    <w:rsid w:val="000311AB"/>
    <w:rsid w:val="00041FC9"/>
    <w:rsid w:val="0009791A"/>
    <w:rsid w:val="0017308A"/>
    <w:rsid w:val="00177B16"/>
    <w:rsid w:val="001E5A82"/>
    <w:rsid w:val="002078AF"/>
    <w:rsid w:val="00214210"/>
    <w:rsid w:val="002262AD"/>
    <w:rsid w:val="002674D4"/>
    <w:rsid w:val="002A4D64"/>
    <w:rsid w:val="002F3B05"/>
    <w:rsid w:val="0030520B"/>
    <w:rsid w:val="00365900"/>
    <w:rsid w:val="00391295"/>
    <w:rsid w:val="003C039C"/>
    <w:rsid w:val="004042FE"/>
    <w:rsid w:val="004219F7"/>
    <w:rsid w:val="004258A2"/>
    <w:rsid w:val="004943C9"/>
    <w:rsid w:val="004B6DA3"/>
    <w:rsid w:val="004F5742"/>
    <w:rsid w:val="004F7001"/>
    <w:rsid w:val="00510D22"/>
    <w:rsid w:val="00554EED"/>
    <w:rsid w:val="005D7C81"/>
    <w:rsid w:val="006050E8"/>
    <w:rsid w:val="00645654"/>
    <w:rsid w:val="00652F62"/>
    <w:rsid w:val="006679F8"/>
    <w:rsid w:val="006B757B"/>
    <w:rsid w:val="006E4A04"/>
    <w:rsid w:val="007E6E5D"/>
    <w:rsid w:val="008075AE"/>
    <w:rsid w:val="008172D3"/>
    <w:rsid w:val="00855C65"/>
    <w:rsid w:val="00873FF2"/>
    <w:rsid w:val="00917346"/>
    <w:rsid w:val="009A1B2A"/>
    <w:rsid w:val="009A6669"/>
    <w:rsid w:val="009B67CC"/>
    <w:rsid w:val="00A41C00"/>
    <w:rsid w:val="00A61340"/>
    <w:rsid w:val="00A70E95"/>
    <w:rsid w:val="00A8187F"/>
    <w:rsid w:val="00AB19C7"/>
    <w:rsid w:val="00AB64A4"/>
    <w:rsid w:val="00AC2759"/>
    <w:rsid w:val="00B01CEE"/>
    <w:rsid w:val="00B728D3"/>
    <w:rsid w:val="00B839B7"/>
    <w:rsid w:val="00B968B2"/>
    <w:rsid w:val="00BD4FC5"/>
    <w:rsid w:val="00C25644"/>
    <w:rsid w:val="00C437BD"/>
    <w:rsid w:val="00C8599A"/>
    <w:rsid w:val="00CF21B3"/>
    <w:rsid w:val="00D452B9"/>
    <w:rsid w:val="00D618FD"/>
    <w:rsid w:val="00D74B14"/>
    <w:rsid w:val="00DB63D4"/>
    <w:rsid w:val="00DD090E"/>
    <w:rsid w:val="00DE6289"/>
    <w:rsid w:val="00E3018F"/>
    <w:rsid w:val="00E46BAE"/>
    <w:rsid w:val="00E674DD"/>
    <w:rsid w:val="00E80325"/>
    <w:rsid w:val="00E8422C"/>
    <w:rsid w:val="00E97B48"/>
    <w:rsid w:val="00F0720C"/>
    <w:rsid w:val="00F86A94"/>
    <w:rsid w:val="00FC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756C2B"/>
  <w15:docId w15:val="{574B8D26-32B7-4EB5-98B8-C4C31204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9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1a"/>
    <w:basedOn w:val="Normal"/>
    <w:link w:val="HeaderChar"/>
    <w:uiPriority w:val="99"/>
    <w:rsid w:val="00C8599A"/>
    <w:pPr>
      <w:tabs>
        <w:tab w:val="center" w:pos="4320"/>
        <w:tab w:val="right" w:pos="8640"/>
      </w:tabs>
    </w:pPr>
    <w:rPr>
      <w:lang w:val="x-none" w:eastAsia="x-none"/>
    </w:rPr>
  </w:style>
  <w:style w:type="character" w:customStyle="1" w:styleId="HeaderChar">
    <w:name w:val="Header Char"/>
    <w:aliases w:val="Header 1a Char"/>
    <w:basedOn w:val="DefaultParagraphFont"/>
    <w:link w:val="Header"/>
    <w:uiPriority w:val="99"/>
    <w:rsid w:val="00C8599A"/>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C8599A"/>
    <w:pPr>
      <w:tabs>
        <w:tab w:val="center" w:pos="4320"/>
        <w:tab w:val="right" w:pos="8640"/>
      </w:tabs>
    </w:pPr>
    <w:rPr>
      <w:lang w:val="x-none" w:eastAsia="x-none"/>
    </w:rPr>
  </w:style>
  <w:style w:type="character" w:customStyle="1" w:styleId="FooterChar">
    <w:name w:val="Footer Char"/>
    <w:basedOn w:val="DefaultParagraphFont"/>
    <w:link w:val="Footer"/>
    <w:uiPriority w:val="99"/>
    <w:rsid w:val="00C8599A"/>
    <w:rPr>
      <w:rFonts w:ascii="Times New Roman" w:eastAsia="Times New Roman" w:hAnsi="Times New Roman" w:cs="Times New Roman"/>
      <w:sz w:val="24"/>
      <w:szCs w:val="24"/>
      <w:lang w:val="x-none" w:eastAsia="x-none"/>
    </w:rPr>
  </w:style>
  <w:style w:type="character" w:styleId="PageNumber">
    <w:name w:val="page number"/>
    <w:uiPriority w:val="99"/>
    <w:unhideWhenUsed/>
    <w:rsid w:val="00C8599A"/>
  </w:style>
  <w:style w:type="paragraph" w:styleId="NormalWeb">
    <w:name w:val="Normal (Web)"/>
    <w:basedOn w:val="Normal"/>
    <w:uiPriority w:val="99"/>
    <w:unhideWhenUsed/>
    <w:rsid w:val="00C8599A"/>
    <w:pPr>
      <w:spacing w:before="100" w:beforeAutospacing="1" w:after="100" w:afterAutospacing="1"/>
    </w:pPr>
  </w:style>
  <w:style w:type="paragraph" w:styleId="ListParagraph">
    <w:name w:val="List Paragraph"/>
    <w:basedOn w:val="Normal"/>
    <w:link w:val="ListParagraphChar"/>
    <w:uiPriority w:val="34"/>
    <w:qFormat/>
    <w:rsid w:val="00C8599A"/>
    <w:pPr>
      <w:ind w:left="720"/>
      <w:contextualSpacing/>
    </w:pPr>
    <w:rPr>
      <w:rFonts w:eastAsia="Calibri"/>
      <w:lang w:val="x-none" w:eastAsia="x-none"/>
    </w:rPr>
  </w:style>
  <w:style w:type="character" w:customStyle="1" w:styleId="ListParagraphChar">
    <w:name w:val="List Paragraph Char"/>
    <w:link w:val="ListParagraph"/>
    <w:uiPriority w:val="34"/>
    <w:rsid w:val="00C8599A"/>
    <w:rPr>
      <w:rFonts w:ascii="Times New Roman" w:eastAsia="Calibri" w:hAnsi="Times New Roman" w:cs="Times New Roman"/>
      <w:sz w:val="24"/>
      <w:szCs w:val="24"/>
      <w:lang w:val="x-none" w:eastAsia="x-none"/>
    </w:rPr>
  </w:style>
  <w:style w:type="paragraph" w:styleId="Title">
    <w:name w:val="Title"/>
    <w:basedOn w:val="Normal"/>
    <w:next w:val="Normal"/>
    <w:link w:val="TitleChar"/>
    <w:uiPriority w:val="10"/>
    <w:qFormat/>
    <w:rsid w:val="00C8599A"/>
    <w:pPr>
      <w:spacing w:after="120"/>
      <w:contextualSpacing/>
      <w:jc w:val="center"/>
    </w:pPr>
    <w:rPr>
      <w:rFonts w:ascii="Cambria" w:hAnsi="Cambria"/>
      <w:b/>
      <w:caps/>
      <w:spacing w:val="5"/>
      <w:sz w:val="28"/>
      <w:szCs w:val="52"/>
      <w:lang w:bidi="en-US"/>
    </w:rPr>
  </w:style>
  <w:style w:type="character" w:customStyle="1" w:styleId="TitleChar">
    <w:name w:val="Title Char"/>
    <w:basedOn w:val="DefaultParagraphFont"/>
    <w:link w:val="Title"/>
    <w:uiPriority w:val="10"/>
    <w:rsid w:val="00C8599A"/>
    <w:rPr>
      <w:rFonts w:ascii="Cambria" w:eastAsia="Times New Roman" w:hAnsi="Cambria" w:cs="Times New Roman"/>
      <w:b/>
      <w:caps/>
      <w:spacing w:val="5"/>
      <w:sz w:val="28"/>
      <w:szCs w:val="52"/>
      <w:lang w:bidi="en-US"/>
    </w:rPr>
  </w:style>
  <w:style w:type="paragraph" w:styleId="BalloonText">
    <w:name w:val="Balloon Text"/>
    <w:basedOn w:val="Normal"/>
    <w:link w:val="BalloonTextChar"/>
    <w:uiPriority w:val="99"/>
    <w:semiHidden/>
    <w:unhideWhenUsed/>
    <w:rsid w:val="00C8599A"/>
    <w:rPr>
      <w:rFonts w:ascii="Tahoma" w:hAnsi="Tahoma" w:cs="Tahoma"/>
      <w:sz w:val="16"/>
      <w:szCs w:val="16"/>
    </w:rPr>
  </w:style>
  <w:style w:type="character" w:customStyle="1" w:styleId="BalloonTextChar">
    <w:name w:val="Balloon Text Char"/>
    <w:basedOn w:val="DefaultParagraphFont"/>
    <w:link w:val="BalloonText"/>
    <w:uiPriority w:val="99"/>
    <w:semiHidden/>
    <w:rsid w:val="00C8599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674DD"/>
    <w:rPr>
      <w:sz w:val="16"/>
      <w:szCs w:val="16"/>
    </w:rPr>
  </w:style>
  <w:style w:type="paragraph" w:styleId="CommentText">
    <w:name w:val="annotation text"/>
    <w:basedOn w:val="Normal"/>
    <w:link w:val="CommentTextChar"/>
    <w:uiPriority w:val="99"/>
    <w:semiHidden/>
    <w:unhideWhenUsed/>
    <w:rsid w:val="00E674DD"/>
    <w:rPr>
      <w:sz w:val="20"/>
      <w:szCs w:val="20"/>
    </w:rPr>
  </w:style>
  <w:style w:type="character" w:customStyle="1" w:styleId="CommentTextChar">
    <w:name w:val="Comment Text Char"/>
    <w:basedOn w:val="DefaultParagraphFont"/>
    <w:link w:val="CommentText"/>
    <w:uiPriority w:val="99"/>
    <w:semiHidden/>
    <w:rsid w:val="00E674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4DD"/>
    <w:rPr>
      <w:b/>
      <w:bCs/>
    </w:rPr>
  </w:style>
  <w:style w:type="character" w:customStyle="1" w:styleId="CommentSubjectChar">
    <w:name w:val="Comment Subject Char"/>
    <w:basedOn w:val="CommentTextChar"/>
    <w:link w:val="CommentSubject"/>
    <w:uiPriority w:val="99"/>
    <w:semiHidden/>
    <w:rsid w:val="00E674DD"/>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803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79071">
      <w:bodyDiv w:val="1"/>
      <w:marLeft w:val="0"/>
      <w:marRight w:val="0"/>
      <w:marTop w:val="0"/>
      <w:marBottom w:val="0"/>
      <w:divBdr>
        <w:top w:val="none" w:sz="0" w:space="0" w:color="auto"/>
        <w:left w:val="none" w:sz="0" w:space="0" w:color="auto"/>
        <w:bottom w:val="none" w:sz="0" w:space="0" w:color="auto"/>
        <w:right w:val="none" w:sz="0" w:space="0" w:color="auto"/>
      </w:divBdr>
    </w:div>
    <w:div w:id="960376637">
      <w:bodyDiv w:val="1"/>
      <w:marLeft w:val="0"/>
      <w:marRight w:val="0"/>
      <w:marTop w:val="0"/>
      <w:marBottom w:val="0"/>
      <w:divBdr>
        <w:top w:val="none" w:sz="0" w:space="0" w:color="auto"/>
        <w:left w:val="none" w:sz="0" w:space="0" w:color="auto"/>
        <w:bottom w:val="none" w:sz="0" w:space="0" w:color="auto"/>
        <w:right w:val="none" w:sz="0" w:space="0" w:color="auto"/>
      </w:divBdr>
    </w:div>
    <w:div w:id="198338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s@aich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A304-59D0-4BE8-BFEA-162D4112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Bielenberg</dc:creator>
  <cp:lastModifiedBy>Ashley Smith-Schoettker</cp:lastModifiedBy>
  <cp:revision>2</cp:revision>
  <dcterms:created xsi:type="dcterms:W3CDTF">2019-01-25T20:49:00Z</dcterms:created>
  <dcterms:modified xsi:type="dcterms:W3CDTF">2019-01-25T20:49:00Z</dcterms:modified>
</cp:coreProperties>
</file>