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57" w:rsidRDefault="00625557" w:rsidP="00625557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534FAD">
        <w:rPr>
          <w:rFonts w:ascii="Arial" w:hAnsi="Arial" w:cs="Arial"/>
          <w:b/>
          <w:bCs/>
          <w:sz w:val="23"/>
          <w:szCs w:val="23"/>
        </w:rPr>
        <w:t>Research Coordination Network (R</w:t>
      </w:r>
      <w:bookmarkStart w:id="0" w:name="_GoBack"/>
      <w:bookmarkEnd w:id="0"/>
      <w:r w:rsidRPr="00534FAD">
        <w:rPr>
          <w:rFonts w:ascii="Arial" w:hAnsi="Arial" w:cs="Arial"/>
          <w:b/>
          <w:bCs/>
          <w:sz w:val="23"/>
          <w:szCs w:val="23"/>
        </w:rPr>
        <w:t>CN):</w:t>
      </w:r>
    </w:p>
    <w:p w:rsidR="00625557" w:rsidRPr="00534FAD" w:rsidRDefault="00625557" w:rsidP="00625557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534FAD">
        <w:rPr>
          <w:rFonts w:ascii="Arial" w:hAnsi="Arial" w:cs="Arial"/>
          <w:b/>
          <w:bCs/>
          <w:sz w:val="23"/>
          <w:szCs w:val="23"/>
        </w:rPr>
        <w:t xml:space="preserve">Pan American </w:t>
      </w:r>
      <w:r>
        <w:rPr>
          <w:rFonts w:ascii="Arial" w:hAnsi="Arial" w:cs="Arial"/>
          <w:b/>
          <w:bCs/>
          <w:sz w:val="23"/>
          <w:szCs w:val="23"/>
        </w:rPr>
        <w:t xml:space="preserve">Biofuel and </w:t>
      </w:r>
      <w:r w:rsidRPr="00534FAD">
        <w:rPr>
          <w:rFonts w:ascii="Arial" w:hAnsi="Arial" w:cs="Arial"/>
          <w:b/>
          <w:bCs/>
          <w:sz w:val="23"/>
          <w:szCs w:val="23"/>
        </w:rPr>
        <w:t>Bioenergy Sustainability</w:t>
      </w:r>
    </w:p>
    <w:p w:rsidR="00625557" w:rsidRDefault="00625557" w:rsidP="00625557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</w:t>
      </w:r>
      <w:r w:rsidRPr="00534FAD">
        <w:rPr>
          <w:rFonts w:ascii="Arial" w:hAnsi="Arial" w:cs="Arial"/>
          <w:b/>
          <w:bCs/>
          <w:sz w:val="23"/>
          <w:szCs w:val="23"/>
          <w:vertAlign w:val="superscript"/>
        </w:rPr>
        <w:t>st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534FAD">
        <w:rPr>
          <w:rFonts w:ascii="Arial" w:hAnsi="Arial" w:cs="Arial"/>
          <w:b/>
          <w:bCs/>
          <w:sz w:val="23"/>
          <w:szCs w:val="23"/>
        </w:rPr>
        <w:t>Workshop</w:t>
      </w:r>
      <w:r>
        <w:rPr>
          <w:rFonts w:ascii="Arial" w:hAnsi="Arial" w:cs="Arial"/>
          <w:b/>
          <w:bCs/>
          <w:sz w:val="23"/>
          <w:szCs w:val="23"/>
        </w:rPr>
        <w:t xml:space="preserve"> Participants</w:t>
      </w:r>
    </w:p>
    <w:p w:rsidR="00625557" w:rsidRDefault="00625557" w:rsidP="0062555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706D8">
        <w:rPr>
          <w:rFonts w:ascii="Arial" w:hAnsi="Arial" w:cs="Arial"/>
          <w:b/>
          <w:bCs/>
          <w:sz w:val="20"/>
          <w:szCs w:val="20"/>
        </w:rPr>
        <w:t>UNAM (</w:t>
      </w:r>
      <w:r w:rsidRPr="001706D8">
        <w:rPr>
          <w:rFonts w:ascii="Arial" w:hAnsi="Arial" w:cs="Arial"/>
          <w:b/>
          <w:sz w:val="20"/>
          <w:szCs w:val="20"/>
        </w:rPr>
        <w:t xml:space="preserve">Universidad </w:t>
      </w:r>
      <w:proofErr w:type="spellStart"/>
      <w:r w:rsidRPr="001706D8">
        <w:rPr>
          <w:rFonts w:ascii="Arial" w:hAnsi="Arial" w:cs="Arial"/>
          <w:b/>
          <w:sz w:val="20"/>
          <w:szCs w:val="20"/>
        </w:rPr>
        <w:t>Nacional</w:t>
      </w:r>
      <w:proofErr w:type="spellEnd"/>
      <w:r w:rsidRPr="001706D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706D8">
        <w:rPr>
          <w:rFonts w:ascii="Arial" w:hAnsi="Arial" w:cs="Arial"/>
          <w:b/>
          <w:sz w:val="20"/>
          <w:szCs w:val="20"/>
        </w:rPr>
        <w:t>Autónoma</w:t>
      </w:r>
      <w:proofErr w:type="spellEnd"/>
      <w:r w:rsidRPr="001706D8">
        <w:rPr>
          <w:rFonts w:ascii="Arial" w:hAnsi="Arial" w:cs="Arial"/>
          <w:b/>
          <w:sz w:val="20"/>
          <w:szCs w:val="20"/>
        </w:rPr>
        <w:t xml:space="preserve"> de México</w:t>
      </w:r>
      <w:r w:rsidRPr="001706D8">
        <w:rPr>
          <w:rFonts w:ascii="Arial" w:hAnsi="Arial" w:cs="Arial"/>
          <w:b/>
          <w:bCs/>
          <w:sz w:val="20"/>
          <w:szCs w:val="20"/>
        </w:rPr>
        <w:t xml:space="preserve">) </w:t>
      </w:r>
    </w:p>
    <w:p w:rsidR="00625557" w:rsidRDefault="00625557" w:rsidP="00625557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1706D8">
        <w:rPr>
          <w:rFonts w:ascii="Arial" w:hAnsi="Arial" w:cs="Arial"/>
          <w:b/>
          <w:bCs/>
          <w:sz w:val="20"/>
          <w:szCs w:val="20"/>
        </w:rPr>
        <w:t>CEPHCIS (</w:t>
      </w:r>
      <w:r w:rsidRPr="001706D8">
        <w:rPr>
          <w:rFonts w:ascii="Arial" w:hAnsi="Arial" w:cs="Arial"/>
          <w:b/>
          <w:sz w:val="20"/>
        </w:rPr>
        <w:t xml:space="preserve">Centro Peninsular en </w:t>
      </w:r>
      <w:proofErr w:type="spellStart"/>
      <w:r w:rsidRPr="001706D8">
        <w:rPr>
          <w:rFonts w:ascii="Arial" w:hAnsi="Arial" w:cs="Arial"/>
          <w:b/>
          <w:sz w:val="20"/>
        </w:rPr>
        <w:t>Humanidades</w:t>
      </w:r>
      <w:proofErr w:type="spellEnd"/>
      <w:r w:rsidRPr="001706D8">
        <w:rPr>
          <w:rFonts w:ascii="Arial" w:hAnsi="Arial" w:cs="Arial"/>
          <w:b/>
          <w:sz w:val="20"/>
        </w:rPr>
        <w:t xml:space="preserve"> y </w:t>
      </w:r>
      <w:proofErr w:type="spellStart"/>
      <w:r w:rsidRPr="001706D8">
        <w:rPr>
          <w:rFonts w:ascii="Arial" w:hAnsi="Arial" w:cs="Arial"/>
          <w:b/>
          <w:sz w:val="20"/>
        </w:rPr>
        <w:t>Ciencias</w:t>
      </w:r>
      <w:proofErr w:type="spellEnd"/>
      <w:r w:rsidRPr="001706D8">
        <w:rPr>
          <w:rFonts w:ascii="Arial" w:hAnsi="Arial" w:cs="Arial"/>
          <w:b/>
          <w:sz w:val="20"/>
        </w:rPr>
        <w:t xml:space="preserve"> </w:t>
      </w:r>
      <w:proofErr w:type="spellStart"/>
      <w:r w:rsidRPr="001706D8">
        <w:rPr>
          <w:rFonts w:ascii="Arial" w:hAnsi="Arial" w:cs="Arial"/>
          <w:b/>
          <w:sz w:val="20"/>
        </w:rPr>
        <w:t>Sociales</w:t>
      </w:r>
      <w:proofErr w:type="spellEnd"/>
      <w:r w:rsidRPr="001706D8">
        <w:rPr>
          <w:rFonts w:ascii="Arial" w:hAnsi="Arial" w:cs="Arial"/>
          <w:b/>
          <w:sz w:val="20"/>
        </w:rPr>
        <w:t>)</w:t>
      </w:r>
    </w:p>
    <w:p w:rsidR="00625557" w:rsidRDefault="00625557" w:rsidP="00625557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tbl>
      <w:tblPr>
        <w:tblW w:w="10450" w:type="dxa"/>
        <w:tblInd w:w="98" w:type="dxa"/>
        <w:tblLook w:val="04A0" w:firstRow="1" w:lastRow="0" w:firstColumn="1" w:lastColumn="0" w:noHBand="0" w:noVBand="1"/>
      </w:tblPr>
      <w:tblGrid>
        <w:gridCol w:w="2530"/>
        <w:gridCol w:w="4500"/>
        <w:gridCol w:w="3024"/>
        <w:gridCol w:w="396"/>
      </w:tblGrid>
      <w:tr w:rsidR="00625557" w:rsidRPr="00625557" w:rsidTr="00FD66EC">
        <w:trPr>
          <w:trHeight w:val="3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625557">
              <w:rPr>
                <w:rFonts w:ascii="Arial" w:eastAsia="Times New Roman" w:hAnsi="Arial" w:cs="Arial"/>
                <w:b/>
                <w:sz w:val="18"/>
              </w:rPr>
              <w:t>Name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625557">
              <w:rPr>
                <w:rFonts w:ascii="Arial" w:eastAsia="Times New Roman" w:hAnsi="Arial" w:cs="Arial"/>
                <w:b/>
                <w:sz w:val="18"/>
              </w:rPr>
              <w:t>Institution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625557">
              <w:rPr>
                <w:rFonts w:ascii="Arial" w:eastAsia="Times New Roman" w:hAnsi="Arial" w:cs="Arial"/>
                <w:b/>
                <w:sz w:val="18"/>
              </w:rPr>
              <w:t>Topic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Heidi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Asbjornsen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University of New Hampshire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Biodiversity-Ecosystems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Conner Bailey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Auburn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Community Impacts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Carmen Bain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Sociology, Iowa State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Community Impacts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Rod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Chimner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Michigan Technological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Biodiversity-Ecosystems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Virginia H. Dale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Center for Bioenergy Sustainability, ORNL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Biodiversity-Ecosystems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Richard Donovan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Michigan Technological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Cyber-Infrastructure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H.T.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Gollany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USDA-ARS, Pendleton, Oregon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Biogeochemical Cycles and Community Stakeholders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Kathleen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Halvorsen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MTU, Social Sciences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Water/Energy Nexus</w:t>
            </w:r>
          </w:p>
        </w:tc>
      </w:tr>
      <w:tr w:rsidR="00625557" w:rsidRPr="00625557" w:rsidTr="00FD66EC">
        <w:trPr>
          <w:gridAfter w:val="1"/>
          <w:wAfter w:w="396" w:type="dxa"/>
          <w:trHeight w:val="383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Jorge Hilbert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INTA, Argentina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Water/Energy Nexus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Jackie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Huntoon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MTU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Evaluation</w:t>
            </w:r>
          </w:p>
        </w:tc>
      </w:tr>
      <w:tr w:rsidR="00625557" w:rsidRPr="00625557" w:rsidTr="00FD66EC">
        <w:trPr>
          <w:gridAfter w:val="1"/>
          <w:wAfter w:w="396" w:type="dxa"/>
          <w:trHeight w:val="469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Keith Kline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Oak Ridge National Lab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Water/Energy Nexus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Alex Mayer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Michigan Technological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Water/Energy Nexus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Audrey L. Mayer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Michigan Technological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Biodiversity – Ecosystems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Rodrigo Medeiros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Universidade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Federal Rural do Rio de Janeiro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Biodiversity-Ecosystems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Sigrid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Resh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Michigan Technological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Biogeochemical Cycles and Community Stakeholders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Mayra Sanchez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Michigan Technological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Theresa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Selfa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SUNY-ESF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Community Impacts</w:t>
            </w:r>
          </w:p>
        </w:tc>
      </w:tr>
      <w:tr w:rsidR="00625557" w:rsidRPr="00625557" w:rsidTr="00FD66EC">
        <w:trPr>
          <w:gridAfter w:val="1"/>
          <w:wAfter w:w="396" w:type="dxa"/>
          <w:trHeight w:val="432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Damiana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Serafini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Biocombustibles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Sustentables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Argentina, Buenos Aires, Argentina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Biogeochemical Cycles and Community Stakeholders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David R. Shonnard (PI)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Michigan Technological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Water/Energy Nexus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Barry Solomon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Michigan Technological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Community Impacts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Datu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Buyung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Agusdinata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Purdue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Biogeochemical Cycles and Community Stakeholders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Samuel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Sweitz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Michigan Technological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Community Impacts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Jaun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Pablo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Sesmero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Purdue University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Biogeochemical Cycles and Community Stakeholders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Brian Titus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Canadian Forest Service, Victoria BC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Biogeochemical Cycles and Community Stakeholders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Maria Elena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Zaccagnini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INTA, Argentina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Biodiversity-Ecosystems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Alberto Acevedo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INTA, Argentina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Water/Energy Nexus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David Watkins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MTU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Water/Energy Nexus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Marcia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Moraes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Universidade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Federal de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Pernambuco</w:t>
            </w:r>
            <w:proofErr w:type="spellEnd"/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Water/Energy Nexus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Julio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Sacremento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Universidad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Autonoma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de Yucatan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Water/Energy Nexus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Mario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Ruz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UNAM-CEPHCIS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Community Impacts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Enrique Rodriguez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UNAM-CEPHCIS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Community Impacts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Mascha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Smit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Centro de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Investigación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Científica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de Yucatán (CICY)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Water/Energy Nexus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Jose Luis Perez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KUOSOL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Biogeochemical Cycles and Community Stakeholders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Angel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Lendechey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Universidad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Autonoma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de Yucatan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Community Impacts</w:t>
            </w:r>
          </w:p>
        </w:tc>
      </w:tr>
      <w:tr w:rsidR="00625557" w:rsidRPr="00625557" w:rsidTr="00FD66EC">
        <w:trPr>
          <w:gridAfter w:val="1"/>
          <w:wAfter w:w="396" w:type="dxa"/>
          <w:trHeight w:val="432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Ricardo Isaac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Universidad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Autónoma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de Campeche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Community Impacts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Javier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Becerril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Universidad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Autonoma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de Yucatan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Water/Energy Nexus</w:t>
            </w:r>
          </w:p>
        </w:tc>
      </w:tr>
      <w:tr w:rsidR="00625557" w:rsidRPr="00625557" w:rsidTr="00FD66EC">
        <w:trPr>
          <w:gridAfter w:val="1"/>
          <w:wAfter w:w="396" w:type="dxa"/>
          <w:trHeight w:val="720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Victor M Loyola Vargas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Unidad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Bioquímica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y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Biología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Molecular de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Plantas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- Centro de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Investigación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Científica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de Yucatán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Biodiversity-Ecosystems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Adriana Otero-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Arnaiz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USDA Foreign Agricultural Service, Mexico City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Plant Genetics, Biosafety Policy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Adam Branson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Foreign Agricultural Service, USDA, Mexico City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Agricultural Development Policy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Rubi Valdez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Centro de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Investigación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Científica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de Yucatán (CICY)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molecular biology, Industrial Chemistry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Jaun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Carlos Hernandez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Centro de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Investigación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Científica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de Yucatán (CICY)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Chemical Engineer, Biofuel Production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Miguel Angel Valenzuela Piña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KUOSOL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Environmental Safety</w:t>
            </w:r>
          </w:p>
        </w:tc>
      </w:tr>
      <w:tr w:rsidR="00625557" w:rsidRPr="00625557" w:rsidTr="00FD66EC">
        <w:trPr>
          <w:gridAfter w:val="1"/>
          <w:wAfter w:w="396" w:type="dxa"/>
          <w:trHeight w:val="31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>Delfina</w:t>
            </w:r>
            <w:proofErr w:type="spellEnd"/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 Eugenia Perez Torres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 xml:space="preserve">KUOSOL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57" w:rsidRPr="00625557" w:rsidRDefault="00625557" w:rsidP="00FD6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5557">
              <w:rPr>
                <w:rFonts w:ascii="Arial" w:eastAsia="Times New Roman" w:hAnsi="Arial" w:cs="Arial"/>
                <w:sz w:val="18"/>
                <w:szCs w:val="18"/>
              </w:rPr>
              <w:t>Sustainability</w:t>
            </w:r>
          </w:p>
        </w:tc>
      </w:tr>
    </w:tbl>
    <w:p w:rsidR="00625557" w:rsidRDefault="00625557" w:rsidP="00625557"/>
    <w:p w:rsidR="00625557" w:rsidRPr="00625557" w:rsidRDefault="00625557" w:rsidP="00625557"/>
    <w:sectPr w:rsidR="00625557" w:rsidRPr="00625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16"/>
    <w:rsid w:val="00010F16"/>
    <w:rsid w:val="00625557"/>
    <w:rsid w:val="00E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5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5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Alexander</dc:creator>
  <cp:lastModifiedBy>Lucy Alexander</cp:lastModifiedBy>
  <cp:revision>1</cp:revision>
  <dcterms:created xsi:type="dcterms:W3CDTF">2013-12-10T20:05:00Z</dcterms:created>
  <dcterms:modified xsi:type="dcterms:W3CDTF">2013-12-10T21:44:00Z</dcterms:modified>
</cp:coreProperties>
</file>