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41FE" w14:textId="26F52817" w:rsidR="00A17087" w:rsidRPr="00CD674A" w:rsidRDefault="00765C25" w:rsidP="00684301">
      <w:pPr>
        <w:spacing w:before="60"/>
      </w:pPr>
      <w:r w:rsidRPr="00CD674A">
        <w:rPr>
          <w:noProof/>
          <w:lang w:eastAsia="en-US"/>
        </w:rPr>
        <mc:AlternateContent>
          <mc:Choice Requires="wps">
            <w:drawing>
              <wp:anchor distT="45720" distB="45720" distL="114300" distR="114300" simplePos="0" relativeHeight="251672576" behindDoc="0" locked="0" layoutInCell="1" allowOverlap="1" wp14:anchorId="753C14FA" wp14:editId="096D9DFF">
                <wp:simplePos x="0" y="0"/>
                <wp:positionH relativeFrom="margin">
                  <wp:posOffset>573405</wp:posOffset>
                </wp:positionH>
                <wp:positionV relativeFrom="paragraph">
                  <wp:posOffset>680720</wp:posOffset>
                </wp:positionV>
                <wp:extent cx="5370195" cy="6540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654050"/>
                        </a:xfrm>
                        <a:prstGeom prst="rect">
                          <a:avLst/>
                        </a:prstGeom>
                        <a:noFill/>
                        <a:ln w="9525">
                          <a:noFill/>
                          <a:miter lim="800000"/>
                          <a:headEnd/>
                          <a:tailEnd/>
                        </a:ln>
                      </wps:spPr>
                      <wps:txbx>
                        <w:txbxContent>
                          <w:p w14:paraId="6489D4B1" w14:textId="09F0FFD5" w:rsidR="00B1064D" w:rsidRPr="008E21FE" w:rsidRDefault="007A4C69" w:rsidP="009276D1">
                            <w:pPr>
                              <w:ind w:left="720" w:right="-25"/>
                              <w:jc w:val="right"/>
                              <w:rPr>
                                <w:rFonts w:ascii="Grotesque Light" w:hAnsi="Grotesque Light"/>
                                <w:b/>
                                <w:bCs/>
                                <w:color w:val="ED7D31" w:themeColor="accent2"/>
                                <w:sz w:val="28"/>
                                <w:szCs w:val="28"/>
                              </w:rPr>
                            </w:pPr>
                            <w:r w:rsidRPr="008E21FE">
                              <w:rPr>
                                <w:rFonts w:ascii="Grotesque Light" w:hAnsi="Grotesque Light"/>
                                <w:b/>
                                <w:bCs/>
                                <w:color w:val="ED7D31" w:themeColor="accent2"/>
                                <w:sz w:val="28"/>
                                <w:szCs w:val="28"/>
                              </w:rPr>
                              <w:t xml:space="preserve">High-Temperature Nuclear Fission Reactor </w:t>
                            </w:r>
                            <w:r w:rsidR="009276D1" w:rsidRPr="008E21FE">
                              <w:rPr>
                                <w:rFonts w:ascii="Grotesque Light" w:hAnsi="Grotesque Light"/>
                                <w:b/>
                                <w:bCs/>
                                <w:color w:val="ED7D31" w:themeColor="accent2"/>
                                <w:sz w:val="28"/>
                                <w:szCs w:val="28"/>
                              </w:rPr>
                              <w:t>S</w:t>
                            </w:r>
                            <w:r w:rsidRPr="008E21FE">
                              <w:rPr>
                                <w:rFonts w:ascii="Grotesque Light" w:hAnsi="Grotesque Light"/>
                                <w:b/>
                                <w:bCs/>
                                <w:color w:val="ED7D31" w:themeColor="accent2"/>
                                <w:sz w:val="28"/>
                                <w:szCs w:val="28"/>
                              </w:rPr>
                              <w:t>ystems</w:t>
                            </w:r>
                          </w:p>
                          <w:p w14:paraId="7D933B2F" w14:textId="68AB8F03" w:rsidR="009276D1" w:rsidRPr="008E21FE" w:rsidRDefault="008E21FE" w:rsidP="009276D1">
                            <w:pPr>
                              <w:ind w:firstLine="720"/>
                              <w:jc w:val="right"/>
                              <w:rPr>
                                <w:rFonts w:ascii="Grotesque Light" w:hAnsi="Grotesque Light"/>
                                <w:b/>
                                <w:bCs/>
                                <w:color w:val="FF0000"/>
                                <w:sz w:val="21"/>
                                <w:szCs w:val="21"/>
                              </w:rPr>
                            </w:pPr>
                            <w:r w:rsidRPr="008E21FE">
                              <w:rPr>
                                <w:rFonts w:ascii="Grotesque Light" w:hAnsi="Grotesque Light"/>
                                <w:b/>
                                <w:bCs/>
                                <w:color w:val="000000" w:themeColor="text1"/>
                                <w:sz w:val="21"/>
                                <w:szCs w:val="21"/>
                              </w:rPr>
                              <w:t>Seminar Location</w:t>
                            </w:r>
                            <w:r w:rsidR="00EA64F8" w:rsidRPr="008E21FE">
                              <w:rPr>
                                <w:rFonts w:ascii="Grotesque Light" w:hAnsi="Grotesque Light"/>
                                <w:b/>
                                <w:bCs/>
                                <w:color w:val="000000" w:themeColor="text1"/>
                                <w:sz w:val="21"/>
                                <w:szCs w:val="21"/>
                              </w:rPr>
                              <w:t xml:space="preserve">: </w:t>
                            </w:r>
                            <w:r w:rsidRPr="008E21FE">
                              <w:rPr>
                                <w:rFonts w:ascii="Grotesque Light" w:hAnsi="Grotesque Light"/>
                                <w:b/>
                                <w:bCs/>
                                <w:color w:val="FF0000"/>
                                <w:sz w:val="21"/>
                                <w:szCs w:val="21"/>
                              </w:rPr>
                              <w:t>CHE 2145, 4418 Stadium Drive, College Park, MD 20742-2111</w:t>
                            </w:r>
                          </w:p>
                          <w:p w14:paraId="45E77417" w14:textId="29E56881" w:rsidR="008E21FE" w:rsidRPr="008E21FE" w:rsidRDefault="00E050C9" w:rsidP="009276D1">
                            <w:pPr>
                              <w:ind w:firstLine="720"/>
                              <w:jc w:val="right"/>
                              <w:rPr>
                                <w:rFonts w:ascii="Grotesque Light" w:hAnsi="Grotesque Light"/>
                                <w:color w:val="FF0000"/>
                                <w:sz w:val="21"/>
                                <w:szCs w:val="21"/>
                              </w:rPr>
                            </w:pPr>
                            <w:hyperlink r:id="rId8" w:history="1">
                              <w:r w:rsidR="008E21FE" w:rsidRPr="008E21FE">
                                <w:rPr>
                                  <w:rStyle w:val="Hyperlink"/>
                                  <w:rFonts w:ascii="Grotesque Light" w:hAnsi="Grotesque Light"/>
                                  <w:b/>
                                  <w:bCs/>
                                  <w:sz w:val="21"/>
                                  <w:szCs w:val="21"/>
                                </w:rPr>
                                <w:t>Zoom Link</w:t>
                              </w:r>
                            </w:hyperlink>
                          </w:p>
                          <w:p w14:paraId="5F985A32" w14:textId="77777777" w:rsidR="009276D1" w:rsidRPr="008E21FE" w:rsidRDefault="009276D1">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3C14FA" id="_x0000_t202" coordsize="21600,21600" o:spt="202" path="m,l,21600r21600,l21600,xe">
                <v:stroke joinstyle="miter"/>
                <v:path gradientshapeok="t" o:connecttype="rect"/>
              </v:shapetype>
              <v:shape id="Text Box 2" o:spid="_x0000_s1026" type="#_x0000_t202" style="position:absolute;margin-left:45.15pt;margin-top:53.6pt;width:422.85pt;height:5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" filled="f" stroked="f">
                <v:textbox>
                  <w:txbxContent>
                    <w:p w14:paraId="6489D4B1" w14:textId="09F0FFD5" w:rsidR="00B1064D" w:rsidRPr="008E21FE" w:rsidRDefault="007A4C69" w:rsidP="009276D1">
                      <w:pPr>
                        <w:ind w:left="720" w:right="-25"/>
                        <w:jc w:val="right"/>
                        <w:rPr>
                          <w:rFonts w:ascii="Grotesque Light" w:hAnsi="Grotesque Light"/>
                          <w:b/>
                          <w:bCs/>
                          <w:color w:val="ED7D31" w:themeColor="accent2"/>
                          <w:sz w:val="28"/>
                          <w:szCs w:val="28"/>
                        </w:rPr>
                      </w:pPr>
                      <w:r w:rsidRPr="008E21FE">
                        <w:rPr>
                          <w:rFonts w:ascii="Grotesque Light" w:hAnsi="Grotesque Light"/>
                          <w:b/>
                          <w:bCs/>
                          <w:color w:val="ED7D31" w:themeColor="accent2"/>
                          <w:sz w:val="28"/>
                          <w:szCs w:val="28"/>
                        </w:rPr>
                        <w:t xml:space="preserve">High-Temperature Nuclear Fission Reactor </w:t>
                      </w:r>
                      <w:r w:rsidR="009276D1" w:rsidRPr="008E21FE">
                        <w:rPr>
                          <w:rFonts w:ascii="Grotesque Light" w:hAnsi="Grotesque Light"/>
                          <w:b/>
                          <w:bCs/>
                          <w:color w:val="ED7D31" w:themeColor="accent2"/>
                          <w:sz w:val="28"/>
                          <w:szCs w:val="28"/>
                        </w:rPr>
                        <w:t>S</w:t>
                      </w:r>
                      <w:r w:rsidRPr="008E21FE">
                        <w:rPr>
                          <w:rFonts w:ascii="Grotesque Light" w:hAnsi="Grotesque Light"/>
                          <w:b/>
                          <w:bCs/>
                          <w:color w:val="ED7D31" w:themeColor="accent2"/>
                          <w:sz w:val="28"/>
                          <w:szCs w:val="28"/>
                        </w:rPr>
                        <w:t>ystems</w:t>
                      </w:r>
                    </w:p>
                    <w:p w14:paraId="7D933B2F" w14:textId="68AB8F03" w:rsidR="009276D1" w:rsidRPr="008E21FE" w:rsidRDefault="008E21FE" w:rsidP="009276D1">
                      <w:pPr>
                        <w:ind w:firstLine="720"/>
                        <w:jc w:val="right"/>
                        <w:rPr>
                          <w:rFonts w:ascii="Grotesque Light" w:hAnsi="Grotesque Light"/>
                          <w:b/>
                          <w:bCs/>
                          <w:color w:val="FF0000"/>
                          <w:sz w:val="21"/>
                          <w:szCs w:val="21"/>
                        </w:rPr>
                      </w:pPr>
                      <w:r w:rsidRPr="008E21FE">
                        <w:rPr>
                          <w:rFonts w:ascii="Grotesque Light" w:hAnsi="Grotesque Light"/>
                          <w:b/>
                          <w:bCs/>
                          <w:color w:val="000000" w:themeColor="text1"/>
                          <w:sz w:val="21"/>
                          <w:szCs w:val="21"/>
                        </w:rPr>
                        <w:t>Seminar Location</w:t>
                      </w:r>
                      <w:r w:rsidR="00EA64F8" w:rsidRPr="008E21FE">
                        <w:rPr>
                          <w:rFonts w:ascii="Grotesque Light" w:hAnsi="Grotesque Light"/>
                          <w:b/>
                          <w:bCs/>
                          <w:color w:val="000000" w:themeColor="text1"/>
                          <w:sz w:val="21"/>
                          <w:szCs w:val="21"/>
                        </w:rPr>
                        <w:t xml:space="preserve">: </w:t>
                      </w:r>
                      <w:r w:rsidRPr="008E21FE">
                        <w:rPr>
                          <w:rFonts w:ascii="Grotesque Light" w:hAnsi="Grotesque Light"/>
                          <w:b/>
                          <w:bCs/>
                          <w:color w:val="FF0000"/>
                          <w:sz w:val="21"/>
                          <w:szCs w:val="21"/>
                        </w:rPr>
                        <w:t>CHE 2145, 4418 Stadium Drive, College Park, MD 20742-2111</w:t>
                      </w:r>
                    </w:p>
                    <w:p w14:paraId="45E77417" w14:textId="29E56881" w:rsidR="008E21FE" w:rsidRPr="008E21FE" w:rsidRDefault="008E21FE" w:rsidP="009276D1">
                      <w:pPr>
                        <w:ind w:firstLine="720"/>
                        <w:jc w:val="right"/>
                        <w:rPr>
                          <w:rFonts w:ascii="Grotesque Light" w:hAnsi="Grotesque Light"/>
                          <w:color w:val="FF0000"/>
                          <w:sz w:val="21"/>
                          <w:szCs w:val="21"/>
                        </w:rPr>
                      </w:pPr>
                      <w:hyperlink r:id="rId9" w:history="1">
                        <w:r w:rsidRPr="008E21FE">
                          <w:rPr>
                            <w:rStyle w:val="Hyperlink"/>
                            <w:rFonts w:ascii="Grotesque Light" w:hAnsi="Grotesque Light"/>
                            <w:b/>
                            <w:bCs/>
                            <w:sz w:val="21"/>
                            <w:szCs w:val="21"/>
                          </w:rPr>
                          <w:t>Zoom Link</w:t>
                        </w:r>
                      </w:hyperlink>
                    </w:p>
                    <w:p w14:paraId="5F985A32" w14:textId="77777777" w:rsidR="009276D1" w:rsidRPr="008E21FE" w:rsidRDefault="009276D1">
                      <w:pPr>
                        <w:rPr>
                          <w:sz w:val="21"/>
                          <w:szCs w:val="21"/>
                        </w:rPr>
                      </w:pPr>
                    </w:p>
                  </w:txbxContent>
                </v:textbox>
                <w10:wrap type="square" anchorx="margin"/>
              </v:shape>
            </w:pict>
          </mc:Fallback>
        </mc:AlternateContent>
      </w:r>
      <w:r w:rsidRPr="00CD674A">
        <w:rPr>
          <w:noProof/>
          <w:lang w:eastAsia="en-US"/>
        </w:rPr>
        <mc:AlternateContent>
          <mc:Choice Requires="wps">
            <w:drawing>
              <wp:anchor distT="0" distB="0" distL="114300" distR="114300" simplePos="0" relativeHeight="251675648" behindDoc="0" locked="0" layoutInCell="1" allowOverlap="1" wp14:anchorId="3405A4C1" wp14:editId="60CCC1C1">
                <wp:simplePos x="0" y="0"/>
                <wp:positionH relativeFrom="margin">
                  <wp:align>right</wp:align>
                </wp:positionH>
                <wp:positionV relativeFrom="paragraph">
                  <wp:posOffset>733189</wp:posOffset>
                </wp:positionV>
                <wp:extent cx="3466214" cy="10633"/>
                <wp:effectExtent l="0" t="0" r="20320" b="27940"/>
                <wp:wrapNone/>
                <wp:docPr id="10" name="Straight Connector 10"/>
                <wp:cNvGraphicFramePr/>
                <a:graphic xmlns:a="http://schemas.openxmlformats.org/drawingml/2006/main">
                  <a:graphicData uri="http://schemas.microsoft.com/office/word/2010/wordprocessingShape">
                    <wps:wsp>
                      <wps:cNvCnPr/>
                      <wps:spPr>
                        <a:xfrm flipH="1">
                          <a:off x="0" y="0"/>
                          <a:ext cx="3466214"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8FF2B" id="Straight Connector 10" o:spid="_x0000_s1026" style="position:absolute;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1.75pt,57.75pt" to="494.7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" strokecolor="#4472c4 [3204]" strokeweight=".5pt">
                <v:stroke joinstyle="miter"/>
                <w10:wrap anchorx="margin"/>
              </v:line>
            </w:pict>
          </mc:Fallback>
        </mc:AlternateContent>
      </w:r>
      <w:r w:rsidRPr="00CD674A">
        <w:rPr>
          <w:noProof/>
          <w:lang w:eastAsia="en-US"/>
        </w:rPr>
        <mc:AlternateContent>
          <mc:Choice Requires="wps">
            <w:drawing>
              <wp:anchor distT="0" distB="0" distL="114300" distR="114300" simplePos="0" relativeHeight="251676672" behindDoc="0" locked="0" layoutInCell="1" allowOverlap="1" wp14:anchorId="64E7864F" wp14:editId="39F609BF">
                <wp:simplePos x="0" y="0"/>
                <wp:positionH relativeFrom="margin">
                  <wp:align>right</wp:align>
                </wp:positionH>
                <wp:positionV relativeFrom="paragraph">
                  <wp:posOffset>1318437</wp:posOffset>
                </wp:positionV>
                <wp:extent cx="5911702" cy="10633"/>
                <wp:effectExtent l="0" t="0" r="32385" b="27940"/>
                <wp:wrapNone/>
                <wp:docPr id="11" name="Straight Connector 11"/>
                <wp:cNvGraphicFramePr/>
                <a:graphic xmlns:a="http://schemas.openxmlformats.org/drawingml/2006/main">
                  <a:graphicData uri="http://schemas.microsoft.com/office/word/2010/wordprocessingShape">
                    <wps:wsp>
                      <wps:cNvCnPr/>
                      <wps:spPr>
                        <a:xfrm flipV="1">
                          <a:off x="0" y="0"/>
                          <a:ext cx="5911702" cy="1063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C8D60" id="Straight Connector 11" o:spid="_x0000_s1026" style="position:absolute;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3pt,103.8pt" to="879.8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" strokecolor="#4472c4 [3204]" strokeweight="1.5pt">
                <v:stroke joinstyle="miter"/>
                <w10:wrap anchorx="margin"/>
              </v:line>
            </w:pict>
          </mc:Fallback>
        </mc:AlternateContent>
      </w:r>
      <w:r w:rsidRPr="00CD674A">
        <w:rPr>
          <w:noProof/>
          <w:lang w:eastAsia="en-US"/>
        </w:rPr>
        <mc:AlternateContent>
          <mc:Choice Requires="wps">
            <w:drawing>
              <wp:anchor distT="0" distB="0" distL="114300" distR="114300" simplePos="0" relativeHeight="251668480" behindDoc="0" locked="0" layoutInCell="1" allowOverlap="1" wp14:anchorId="6AA046AF" wp14:editId="1BFCDB23">
                <wp:simplePos x="0" y="0"/>
                <wp:positionH relativeFrom="margin">
                  <wp:align>right</wp:align>
                </wp:positionH>
                <wp:positionV relativeFrom="paragraph">
                  <wp:posOffset>10633</wp:posOffset>
                </wp:positionV>
                <wp:extent cx="5930900" cy="36258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30900" cy="362585"/>
                        </a:xfrm>
                        <a:prstGeom prst="rect">
                          <a:avLst/>
                        </a:prstGeom>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lin ang="10800000" scaled="1"/>
                          <a:tileRect/>
                        </a:gradFill>
                        <a:ln w="6350">
                          <a:noFill/>
                        </a:ln>
                      </wps:spPr>
                      <wps:txbx>
                        <w:txbxContent>
                          <w:p w14:paraId="62C434CF" w14:textId="18899976" w:rsidR="00864212" w:rsidRPr="00607E52" w:rsidRDefault="006D40EF" w:rsidP="006D40EF">
                            <w:pPr>
                              <w:jc w:val="center"/>
                              <w:rPr>
                                <w:rFonts w:ascii="Grotesque Light" w:hAnsi="Grotesque Light" w:cs="MoolBoran"/>
                                <w:b/>
                                <w:bCs/>
                                <w:color w:val="FFFFFF" w:themeColor="background1"/>
                                <w:sz w:val="36"/>
                                <w:szCs w:val="36"/>
                              </w:rPr>
                            </w:pPr>
                            <w:r w:rsidRPr="00607E52">
                              <w:rPr>
                                <w:rFonts w:ascii="Grotesque Light" w:hAnsi="Grotesque Light" w:cs="MoolBoran"/>
                                <w:b/>
                                <w:bCs/>
                                <w:color w:val="FFFFFF" w:themeColor="background1"/>
                                <w:sz w:val="36"/>
                                <w:szCs w:val="36"/>
                              </w:rPr>
                              <w:t xml:space="preserve">AIChE | </w:t>
                            </w:r>
                            <w:r w:rsidR="00864212" w:rsidRPr="00607E52">
                              <w:rPr>
                                <w:rFonts w:ascii="Grotesque Light" w:hAnsi="Grotesque Light" w:cs="MoolBoran"/>
                                <w:b/>
                                <w:bCs/>
                                <w:color w:val="FFFFFF" w:themeColor="background1"/>
                                <w:sz w:val="36"/>
                                <w:szCs w:val="36"/>
                              </w:rPr>
                              <w:t>National Capital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046AF" id="Text Box 4" o:spid="_x0000_s1027" type="#_x0000_t202" style="position:absolute;margin-left:415.8pt;margin-top:.85pt;width:467pt;height:28.5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" fillcolor="#b4c6e7 [1300]" stroked="f" strokeweight=".5pt">
                <v:fill color2="#264378 [1924]" rotate="t" angle="270" colors="0 #b4c7e7;30147f #4d79c7;1 #264478" focus="100%" type="gradient"/>
                <v:textbox>
                  <w:txbxContent>
                    <w:p w14:paraId="62C434CF" w14:textId="18899976" w:rsidR="00864212" w:rsidRPr="00607E52" w:rsidRDefault="006D40EF" w:rsidP="006D40EF">
                      <w:pPr>
                        <w:jc w:val="center"/>
                        <w:rPr>
                          <w:rFonts w:ascii="Grotesque Light" w:hAnsi="Grotesque Light" w:cs="MoolBoran"/>
                          <w:b/>
                          <w:bCs/>
                          <w:color w:val="FFFFFF" w:themeColor="background1"/>
                          <w:sz w:val="36"/>
                          <w:szCs w:val="36"/>
                        </w:rPr>
                      </w:pPr>
                      <w:r w:rsidRPr="00607E52">
                        <w:rPr>
                          <w:rFonts w:ascii="Grotesque Light" w:hAnsi="Grotesque Light" w:cs="MoolBoran"/>
                          <w:b/>
                          <w:bCs/>
                          <w:color w:val="FFFFFF" w:themeColor="background1"/>
                          <w:sz w:val="36"/>
                          <w:szCs w:val="36"/>
                        </w:rPr>
                        <w:t xml:space="preserve">AIChE | </w:t>
                      </w:r>
                      <w:r w:rsidR="00864212" w:rsidRPr="00607E52">
                        <w:rPr>
                          <w:rFonts w:ascii="Grotesque Light" w:hAnsi="Grotesque Light" w:cs="MoolBoran"/>
                          <w:b/>
                          <w:bCs/>
                          <w:color w:val="FFFFFF" w:themeColor="background1"/>
                          <w:sz w:val="36"/>
                          <w:szCs w:val="36"/>
                        </w:rPr>
                        <w:t>National Capital Section</w:t>
                      </w:r>
                    </w:p>
                  </w:txbxContent>
                </v:textbox>
                <w10:wrap anchorx="margin"/>
              </v:shape>
            </w:pict>
          </mc:Fallback>
        </mc:AlternateContent>
      </w:r>
      <w:r w:rsidR="0003000C" w:rsidRPr="00CD674A">
        <w:rPr>
          <w:noProof/>
          <w:lang w:eastAsia="en-US"/>
        </w:rPr>
        <mc:AlternateContent>
          <mc:Choice Requires="wps">
            <w:drawing>
              <wp:anchor distT="45720" distB="45720" distL="114300" distR="114300" simplePos="0" relativeHeight="251658239" behindDoc="0" locked="0" layoutInCell="1" allowOverlap="1" wp14:anchorId="078A1638" wp14:editId="7049CCFB">
                <wp:simplePos x="0" y="0"/>
                <wp:positionH relativeFrom="margin">
                  <wp:align>right</wp:align>
                </wp:positionH>
                <wp:positionV relativeFrom="paragraph">
                  <wp:posOffset>385445</wp:posOffset>
                </wp:positionV>
                <wp:extent cx="5557520" cy="30988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309880"/>
                        </a:xfrm>
                        <a:prstGeom prst="rect">
                          <a:avLst/>
                        </a:prstGeom>
                        <a:solidFill>
                          <a:srgbClr val="FFFFFF"/>
                        </a:solidFill>
                        <a:ln w="9525">
                          <a:noFill/>
                          <a:miter lim="800000"/>
                          <a:headEnd/>
                          <a:tailEnd/>
                        </a:ln>
                      </wps:spPr>
                      <wps:txbx>
                        <w:txbxContent>
                          <w:p w14:paraId="5F8DA40A" w14:textId="2628E068" w:rsidR="00A91D65" w:rsidRPr="0003000C" w:rsidRDefault="007A4C69" w:rsidP="00765C25">
                            <w:pPr>
                              <w:jc w:val="right"/>
                              <w:rPr>
                                <w:rFonts w:ascii="Grotesque Light" w:hAnsi="Grotesque Light"/>
                                <w:b/>
                                <w:bCs/>
                                <w:sz w:val="32"/>
                                <w:szCs w:val="32"/>
                              </w:rPr>
                            </w:pPr>
                            <w:r>
                              <w:rPr>
                                <w:rFonts w:ascii="Grotesque Light" w:hAnsi="Grotesque Light"/>
                                <w:b/>
                                <w:bCs/>
                                <w:sz w:val="28"/>
                                <w:szCs w:val="28"/>
                              </w:rPr>
                              <w:t>Hybrid</w:t>
                            </w:r>
                            <w:r w:rsidR="00B06DCF" w:rsidRPr="00B06DCF">
                              <w:rPr>
                                <w:rFonts w:ascii="Grotesque Light" w:hAnsi="Grotesque Light"/>
                                <w:sz w:val="28"/>
                                <w:szCs w:val="28"/>
                              </w:rPr>
                              <w:t xml:space="preserve"> Event</w:t>
                            </w:r>
                            <w:r w:rsidR="00607E52" w:rsidRPr="00B06DCF">
                              <w:rPr>
                                <w:rFonts w:ascii="Grotesque Light" w:hAnsi="Grotesque Light"/>
                                <w:sz w:val="28"/>
                                <w:szCs w:val="28"/>
                              </w:rPr>
                              <w:t>:</w:t>
                            </w:r>
                            <w:r w:rsidR="00607E52" w:rsidRPr="007C6461">
                              <w:rPr>
                                <w:rFonts w:ascii="Grotesque Light" w:hAnsi="Grotesque Light"/>
                                <w:b/>
                                <w:bCs/>
                                <w:sz w:val="28"/>
                                <w:szCs w:val="28"/>
                              </w:rPr>
                              <w:t xml:space="preserve"> </w:t>
                            </w:r>
                            <w:r>
                              <w:rPr>
                                <w:rFonts w:ascii="Grotesque Light" w:hAnsi="Grotesque Light"/>
                                <w:b/>
                                <w:bCs/>
                                <w:sz w:val="30"/>
                                <w:szCs w:val="30"/>
                              </w:rPr>
                              <w:t>Apr</w:t>
                            </w:r>
                            <w:r w:rsidR="00B06DCF">
                              <w:rPr>
                                <w:rFonts w:ascii="Grotesque Light" w:hAnsi="Grotesque Light"/>
                                <w:b/>
                                <w:bCs/>
                                <w:sz w:val="30"/>
                                <w:szCs w:val="30"/>
                              </w:rPr>
                              <w:t>.</w:t>
                            </w:r>
                            <w:r w:rsidR="0063667A" w:rsidRPr="0063667A">
                              <w:rPr>
                                <w:rFonts w:ascii="Grotesque Light" w:hAnsi="Grotesque Light"/>
                                <w:b/>
                                <w:bCs/>
                                <w:sz w:val="30"/>
                                <w:szCs w:val="30"/>
                              </w:rPr>
                              <w:t xml:space="preserve"> </w:t>
                            </w:r>
                            <w:r>
                              <w:rPr>
                                <w:rFonts w:ascii="Grotesque Light" w:hAnsi="Grotesque Light"/>
                                <w:b/>
                                <w:bCs/>
                                <w:sz w:val="30"/>
                                <w:szCs w:val="30"/>
                              </w:rPr>
                              <w:t>28</w:t>
                            </w:r>
                            <w:r w:rsidR="0063667A" w:rsidRPr="0063667A">
                              <w:rPr>
                                <w:rFonts w:ascii="Grotesque Light" w:hAnsi="Grotesque Light"/>
                                <w:b/>
                                <w:bCs/>
                                <w:sz w:val="30"/>
                                <w:szCs w:val="30"/>
                                <w:vertAlign w:val="superscript"/>
                              </w:rPr>
                              <w:t>th</w:t>
                            </w:r>
                            <w:r w:rsidR="002A4243" w:rsidRPr="002A4243">
                              <w:rPr>
                                <w:rFonts w:ascii="Grotesque Light" w:hAnsi="Grotesque Light"/>
                                <w:b/>
                                <w:bCs/>
                                <w:sz w:val="30"/>
                                <w:szCs w:val="30"/>
                              </w:rPr>
                              <w:t xml:space="preserve"> </w:t>
                            </w:r>
                            <w:r w:rsidR="002A4243">
                              <w:rPr>
                                <w:rFonts w:ascii="Grotesque Light" w:hAnsi="Grotesque Light"/>
                                <w:b/>
                                <w:bCs/>
                                <w:sz w:val="30"/>
                                <w:szCs w:val="30"/>
                              </w:rPr>
                              <w:t>(</w:t>
                            </w:r>
                            <w:r>
                              <w:rPr>
                                <w:rFonts w:ascii="Grotesque Light" w:hAnsi="Grotesque Light"/>
                                <w:b/>
                                <w:bCs/>
                                <w:sz w:val="30"/>
                                <w:szCs w:val="30"/>
                              </w:rPr>
                              <w:t>Thursday</w:t>
                            </w:r>
                            <w:r w:rsidR="002A4243">
                              <w:rPr>
                                <w:rFonts w:ascii="Grotesque Light" w:hAnsi="Grotesque Light"/>
                                <w:b/>
                                <w:bCs/>
                                <w:sz w:val="30"/>
                                <w:szCs w:val="30"/>
                              </w:rPr>
                              <w:t>)</w:t>
                            </w:r>
                            <w:r w:rsidR="00A91D65" w:rsidRPr="0063667A">
                              <w:rPr>
                                <w:rFonts w:ascii="Grotesque Light" w:hAnsi="Grotesque Light"/>
                                <w:b/>
                                <w:bCs/>
                                <w:sz w:val="30"/>
                                <w:szCs w:val="30"/>
                              </w:rPr>
                              <w:t>, 202</w:t>
                            </w:r>
                            <w:r w:rsidR="00B06DCF">
                              <w:rPr>
                                <w:rFonts w:ascii="Grotesque Light" w:hAnsi="Grotesque Light"/>
                                <w:b/>
                                <w:bCs/>
                                <w:sz w:val="30"/>
                                <w:szCs w:val="30"/>
                              </w:rPr>
                              <w:t>2</w:t>
                            </w:r>
                            <w:r w:rsidR="001D1236" w:rsidRPr="0063667A">
                              <w:rPr>
                                <w:rFonts w:ascii="Grotesque Light" w:hAnsi="Grotesque Light"/>
                                <w:b/>
                                <w:bCs/>
                                <w:sz w:val="30"/>
                                <w:szCs w:val="30"/>
                              </w:rPr>
                              <w:t xml:space="preserve"> at </w:t>
                            </w:r>
                            <w:r>
                              <w:rPr>
                                <w:rFonts w:ascii="Grotesque Light" w:hAnsi="Grotesque Light"/>
                                <w:b/>
                                <w:bCs/>
                                <w:sz w:val="30"/>
                                <w:szCs w:val="30"/>
                              </w:rPr>
                              <w:t>7</w:t>
                            </w:r>
                            <w:r w:rsidR="00B1064D">
                              <w:rPr>
                                <w:rFonts w:ascii="Grotesque Light" w:hAnsi="Grotesque Light"/>
                                <w:b/>
                                <w:bCs/>
                                <w:sz w:val="30"/>
                                <w:szCs w:val="30"/>
                              </w:rPr>
                              <w:t xml:space="preserve"> p</w:t>
                            </w:r>
                            <w:r w:rsidR="001D1236" w:rsidRPr="0063667A">
                              <w:rPr>
                                <w:rFonts w:ascii="Grotesque Light" w:hAnsi="Grotesque Light"/>
                                <w:b/>
                                <w:bCs/>
                                <w:sz w:val="30"/>
                                <w:szCs w:val="30"/>
                              </w:rPr>
                              <w:t>m</w:t>
                            </w:r>
                            <w:r w:rsidR="0063667A">
                              <w:rPr>
                                <w:rFonts w:ascii="Grotesque Light" w:hAnsi="Grotesque Light"/>
                                <w:b/>
                                <w:bCs/>
                                <w:sz w:val="32"/>
                                <w:szCs w:val="32"/>
                              </w:rPr>
                              <w:t xml:space="preserve"> </w:t>
                            </w:r>
                            <w:r w:rsidR="0063667A" w:rsidRPr="0063667A">
                              <w:rPr>
                                <w:rFonts w:ascii="Grotesque Light" w:hAnsi="Grotesque Light"/>
                                <w:b/>
                                <w:bCs/>
                                <w:sz w:val="20"/>
                                <w:szCs w:val="20"/>
                              </w:rPr>
                              <w: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8A1638" id="_x0000_s1028" type="#_x0000_t202" style="position:absolute;margin-left:386.4pt;margin-top:30.35pt;width:437.6pt;height:24.4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" stroked="f">
                <v:textbox>
                  <w:txbxContent>
                    <w:p w14:paraId="5F8DA40A" w14:textId="2628E068" w:rsidR="00A91D65" w:rsidRPr="0003000C" w:rsidRDefault="007A4C69" w:rsidP="00765C25">
                      <w:pPr>
                        <w:jc w:val="right"/>
                        <w:rPr>
                          <w:rFonts w:ascii="Grotesque Light" w:hAnsi="Grotesque Light"/>
                          <w:b/>
                          <w:bCs/>
                          <w:sz w:val="32"/>
                          <w:szCs w:val="32"/>
                        </w:rPr>
                      </w:pPr>
                      <w:r>
                        <w:rPr>
                          <w:rFonts w:ascii="Grotesque Light" w:hAnsi="Grotesque Light"/>
                          <w:b/>
                          <w:bCs/>
                          <w:sz w:val="28"/>
                          <w:szCs w:val="28"/>
                        </w:rPr>
                        <w:t>Hybrid</w:t>
                      </w:r>
                      <w:r w:rsidR="00B06DCF" w:rsidRPr="00B06DCF">
                        <w:rPr>
                          <w:rFonts w:ascii="Grotesque Light" w:hAnsi="Grotesque Light"/>
                          <w:sz w:val="28"/>
                          <w:szCs w:val="28"/>
                        </w:rPr>
                        <w:t xml:space="preserve"> Event</w:t>
                      </w:r>
                      <w:r w:rsidR="00607E52" w:rsidRPr="00B06DCF">
                        <w:rPr>
                          <w:rFonts w:ascii="Grotesque Light" w:hAnsi="Grotesque Light"/>
                          <w:sz w:val="28"/>
                          <w:szCs w:val="28"/>
                        </w:rPr>
                        <w:t>:</w:t>
                      </w:r>
                      <w:r w:rsidR="00607E52" w:rsidRPr="007C6461">
                        <w:rPr>
                          <w:rFonts w:ascii="Grotesque Light" w:hAnsi="Grotesque Light"/>
                          <w:b/>
                          <w:bCs/>
                          <w:sz w:val="28"/>
                          <w:szCs w:val="28"/>
                        </w:rPr>
                        <w:t xml:space="preserve"> </w:t>
                      </w:r>
                      <w:r>
                        <w:rPr>
                          <w:rFonts w:ascii="Grotesque Light" w:hAnsi="Grotesque Light"/>
                          <w:b/>
                          <w:bCs/>
                          <w:sz w:val="30"/>
                          <w:szCs w:val="30"/>
                        </w:rPr>
                        <w:t>Apr</w:t>
                      </w:r>
                      <w:r w:rsidR="00B06DCF">
                        <w:rPr>
                          <w:rFonts w:ascii="Grotesque Light" w:hAnsi="Grotesque Light"/>
                          <w:b/>
                          <w:bCs/>
                          <w:sz w:val="30"/>
                          <w:szCs w:val="30"/>
                        </w:rPr>
                        <w:t>.</w:t>
                      </w:r>
                      <w:r w:rsidR="0063667A" w:rsidRPr="0063667A">
                        <w:rPr>
                          <w:rFonts w:ascii="Grotesque Light" w:hAnsi="Grotesque Light"/>
                          <w:b/>
                          <w:bCs/>
                          <w:sz w:val="30"/>
                          <w:szCs w:val="30"/>
                        </w:rPr>
                        <w:t xml:space="preserve"> </w:t>
                      </w:r>
                      <w:r>
                        <w:rPr>
                          <w:rFonts w:ascii="Grotesque Light" w:hAnsi="Grotesque Light"/>
                          <w:b/>
                          <w:bCs/>
                          <w:sz w:val="30"/>
                          <w:szCs w:val="30"/>
                        </w:rPr>
                        <w:t>28</w:t>
                      </w:r>
                      <w:r w:rsidR="0063667A" w:rsidRPr="0063667A">
                        <w:rPr>
                          <w:rFonts w:ascii="Grotesque Light" w:hAnsi="Grotesque Light"/>
                          <w:b/>
                          <w:bCs/>
                          <w:sz w:val="30"/>
                          <w:szCs w:val="30"/>
                          <w:vertAlign w:val="superscript"/>
                        </w:rPr>
                        <w:t>th</w:t>
                      </w:r>
                      <w:r w:rsidR="002A4243" w:rsidRPr="002A4243">
                        <w:rPr>
                          <w:rFonts w:ascii="Grotesque Light" w:hAnsi="Grotesque Light"/>
                          <w:b/>
                          <w:bCs/>
                          <w:sz w:val="30"/>
                          <w:szCs w:val="30"/>
                        </w:rPr>
                        <w:t xml:space="preserve"> </w:t>
                      </w:r>
                      <w:r w:rsidR="002A4243">
                        <w:rPr>
                          <w:rFonts w:ascii="Grotesque Light" w:hAnsi="Grotesque Light"/>
                          <w:b/>
                          <w:bCs/>
                          <w:sz w:val="30"/>
                          <w:szCs w:val="30"/>
                        </w:rPr>
                        <w:t>(</w:t>
                      </w:r>
                      <w:r>
                        <w:rPr>
                          <w:rFonts w:ascii="Grotesque Light" w:hAnsi="Grotesque Light"/>
                          <w:b/>
                          <w:bCs/>
                          <w:sz w:val="30"/>
                          <w:szCs w:val="30"/>
                        </w:rPr>
                        <w:t>Thursday</w:t>
                      </w:r>
                      <w:r w:rsidR="002A4243">
                        <w:rPr>
                          <w:rFonts w:ascii="Grotesque Light" w:hAnsi="Grotesque Light"/>
                          <w:b/>
                          <w:bCs/>
                          <w:sz w:val="30"/>
                          <w:szCs w:val="30"/>
                        </w:rPr>
                        <w:t>)</w:t>
                      </w:r>
                      <w:r w:rsidR="00A91D65" w:rsidRPr="0063667A">
                        <w:rPr>
                          <w:rFonts w:ascii="Grotesque Light" w:hAnsi="Grotesque Light"/>
                          <w:b/>
                          <w:bCs/>
                          <w:sz w:val="30"/>
                          <w:szCs w:val="30"/>
                        </w:rPr>
                        <w:t>, 202</w:t>
                      </w:r>
                      <w:r w:rsidR="00B06DCF">
                        <w:rPr>
                          <w:rFonts w:ascii="Grotesque Light" w:hAnsi="Grotesque Light"/>
                          <w:b/>
                          <w:bCs/>
                          <w:sz w:val="30"/>
                          <w:szCs w:val="30"/>
                        </w:rPr>
                        <w:t>2</w:t>
                      </w:r>
                      <w:r w:rsidR="001D1236" w:rsidRPr="0063667A">
                        <w:rPr>
                          <w:rFonts w:ascii="Grotesque Light" w:hAnsi="Grotesque Light"/>
                          <w:b/>
                          <w:bCs/>
                          <w:sz w:val="30"/>
                          <w:szCs w:val="30"/>
                        </w:rPr>
                        <w:t xml:space="preserve"> at </w:t>
                      </w:r>
                      <w:r>
                        <w:rPr>
                          <w:rFonts w:ascii="Grotesque Light" w:hAnsi="Grotesque Light"/>
                          <w:b/>
                          <w:bCs/>
                          <w:sz w:val="30"/>
                          <w:szCs w:val="30"/>
                        </w:rPr>
                        <w:t>7</w:t>
                      </w:r>
                      <w:r w:rsidR="00B1064D">
                        <w:rPr>
                          <w:rFonts w:ascii="Grotesque Light" w:hAnsi="Grotesque Light"/>
                          <w:b/>
                          <w:bCs/>
                          <w:sz w:val="30"/>
                          <w:szCs w:val="30"/>
                        </w:rPr>
                        <w:t xml:space="preserve"> p</w:t>
                      </w:r>
                      <w:r w:rsidR="001D1236" w:rsidRPr="0063667A">
                        <w:rPr>
                          <w:rFonts w:ascii="Grotesque Light" w:hAnsi="Grotesque Light"/>
                          <w:b/>
                          <w:bCs/>
                          <w:sz w:val="30"/>
                          <w:szCs w:val="30"/>
                        </w:rPr>
                        <w:t>m</w:t>
                      </w:r>
                      <w:r w:rsidR="0063667A">
                        <w:rPr>
                          <w:rFonts w:ascii="Grotesque Light" w:hAnsi="Grotesque Light"/>
                          <w:b/>
                          <w:bCs/>
                          <w:sz w:val="32"/>
                          <w:szCs w:val="32"/>
                        </w:rPr>
                        <w:t xml:space="preserve"> </w:t>
                      </w:r>
                      <w:r w:rsidR="0063667A" w:rsidRPr="0063667A">
                        <w:rPr>
                          <w:rFonts w:ascii="Grotesque Light" w:hAnsi="Grotesque Light"/>
                          <w:b/>
                          <w:bCs/>
                          <w:sz w:val="20"/>
                          <w:szCs w:val="20"/>
                        </w:rPr>
                        <w:t>EST</w:t>
                      </w:r>
                    </w:p>
                  </w:txbxContent>
                </v:textbox>
                <w10:wrap type="square" anchorx="margin"/>
              </v:shape>
            </w:pict>
          </mc:Fallback>
        </mc:AlternateContent>
      </w:r>
      <w:r w:rsidR="00E321CA" w:rsidRPr="00CD674A">
        <w:rPr>
          <w:noProof/>
          <w:lang w:eastAsia="en-US"/>
        </w:rPr>
        <w:drawing>
          <wp:anchor distT="0" distB="0" distL="114300" distR="114300" simplePos="0" relativeHeight="251666432" behindDoc="1" locked="0" layoutInCell="1" allowOverlap="1" wp14:anchorId="2117D0FF" wp14:editId="7938A170">
            <wp:simplePos x="0" y="0"/>
            <wp:positionH relativeFrom="margin">
              <wp:align>left</wp:align>
            </wp:positionH>
            <wp:positionV relativeFrom="paragraph">
              <wp:posOffset>373661</wp:posOffset>
            </wp:positionV>
            <wp:extent cx="1054100" cy="965835"/>
            <wp:effectExtent l="0" t="0" r="0" b="5715"/>
            <wp:wrapTight wrapText="bothSides">
              <wp:wrapPolygon edited="0">
                <wp:start x="0" y="0"/>
                <wp:lineTo x="0" y="21302"/>
                <wp:lineTo x="21080" y="21302"/>
                <wp:lineTo x="210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410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33D630" w14:textId="1C2703EA" w:rsidR="00E60C4D" w:rsidRPr="00E33C18" w:rsidRDefault="00E60C4D" w:rsidP="007A4C69">
      <w:pPr>
        <w:widowControl w:val="0"/>
        <w:autoSpaceDE w:val="0"/>
        <w:autoSpaceDN w:val="0"/>
        <w:adjustRightInd w:val="0"/>
        <w:spacing w:before="60"/>
        <w:jc w:val="both"/>
        <w:rPr>
          <w:sz w:val="22"/>
          <w:szCs w:val="22"/>
        </w:rPr>
      </w:pPr>
      <w:r w:rsidRPr="00E33C18">
        <w:rPr>
          <w:sz w:val="22"/>
          <w:szCs w:val="22"/>
        </w:rPr>
        <w:t>The A</w:t>
      </w:r>
      <w:r w:rsidR="00900AC0" w:rsidRPr="00E33C18">
        <w:rPr>
          <w:sz w:val="22"/>
          <w:szCs w:val="22"/>
        </w:rPr>
        <w:t xml:space="preserve">IChE National Capital Section </w:t>
      </w:r>
      <w:r w:rsidR="00900AC0" w:rsidRPr="00E33C18">
        <w:rPr>
          <w:color w:val="000000" w:themeColor="text1"/>
          <w:sz w:val="22"/>
          <w:szCs w:val="22"/>
        </w:rPr>
        <w:t xml:space="preserve">(NCS) is </w:t>
      </w:r>
      <w:r w:rsidR="009D604A" w:rsidRPr="00E33C18">
        <w:rPr>
          <w:color w:val="000000" w:themeColor="text1"/>
          <w:sz w:val="22"/>
          <w:szCs w:val="22"/>
        </w:rPr>
        <w:t xml:space="preserve">excited </w:t>
      </w:r>
      <w:r w:rsidR="00900AC0" w:rsidRPr="00E33C18">
        <w:rPr>
          <w:color w:val="000000" w:themeColor="text1"/>
          <w:sz w:val="22"/>
          <w:szCs w:val="22"/>
        </w:rPr>
        <w:t>to</w:t>
      </w:r>
      <w:r w:rsidR="002A4243" w:rsidRPr="00E33C18">
        <w:rPr>
          <w:color w:val="000000" w:themeColor="text1"/>
          <w:sz w:val="22"/>
          <w:szCs w:val="22"/>
        </w:rPr>
        <w:t xml:space="preserve"> </w:t>
      </w:r>
      <w:r w:rsidR="00A1473B" w:rsidRPr="00E33C18">
        <w:rPr>
          <w:color w:val="000000" w:themeColor="text1"/>
          <w:sz w:val="22"/>
          <w:szCs w:val="22"/>
        </w:rPr>
        <w:t xml:space="preserve">host Dr. </w:t>
      </w:r>
      <w:r w:rsidR="007A4C69" w:rsidRPr="00E33C18">
        <w:rPr>
          <w:color w:val="000000" w:themeColor="text1"/>
          <w:sz w:val="22"/>
          <w:szCs w:val="22"/>
        </w:rPr>
        <w:t>Steven A Arndt</w:t>
      </w:r>
      <w:r w:rsidR="00A1473B" w:rsidRPr="00E33C18">
        <w:rPr>
          <w:color w:val="000000" w:themeColor="text1"/>
          <w:sz w:val="22"/>
          <w:szCs w:val="22"/>
        </w:rPr>
        <w:t xml:space="preserve">, </w:t>
      </w:r>
      <w:r w:rsidR="007A4C69" w:rsidRPr="00E33C18">
        <w:rPr>
          <w:color w:val="000000" w:themeColor="text1"/>
          <w:sz w:val="22"/>
          <w:szCs w:val="22"/>
        </w:rPr>
        <w:t>a Distinguished R&amp;D Staff Member</w:t>
      </w:r>
      <w:r w:rsidR="00E33C18" w:rsidRPr="00E33C18">
        <w:rPr>
          <w:color w:val="000000" w:themeColor="text1"/>
          <w:sz w:val="22"/>
          <w:szCs w:val="22"/>
        </w:rPr>
        <w:t xml:space="preserve"> at the Oak Ridge National Laboratory, </w:t>
      </w:r>
      <w:r w:rsidR="00A1473B" w:rsidRPr="00E33C18">
        <w:rPr>
          <w:color w:val="000000" w:themeColor="text1"/>
          <w:sz w:val="22"/>
          <w:szCs w:val="22"/>
        </w:rPr>
        <w:t xml:space="preserve">and he will be speaking at a special </w:t>
      </w:r>
      <w:r w:rsidR="00E33C18" w:rsidRPr="00E33C18">
        <w:rPr>
          <w:color w:val="000000" w:themeColor="text1"/>
          <w:sz w:val="22"/>
          <w:szCs w:val="22"/>
        </w:rPr>
        <w:t xml:space="preserve">dinner </w:t>
      </w:r>
      <w:r w:rsidR="00A1473B" w:rsidRPr="00E33C18">
        <w:rPr>
          <w:color w:val="000000" w:themeColor="text1"/>
          <w:sz w:val="22"/>
          <w:szCs w:val="22"/>
        </w:rPr>
        <w:t xml:space="preserve">time event </w:t>
      </w:r>
      <w:r w:rsidR="00A1473B" w:rsidRPr="00E33C18">
        <w:rPr>
          <w:b/>
          <w:bCs/>
          <w:color w:val="000000" w:themeColor="text1"/>
          <w:sz w:val="22"/>
          <w:szCs w:val="22"/>
        </w:rPr>
        <w:t xml:space="preserve">at </w:t>
      </w:r>
      <w:r w:rsidR="00E33C18" w:rsidRPr="00E33C18">
        <w:rPr>
          <w:b/>
          <w:bCs/>
          <w:color w:val="000000" w:themeColor="text1"/>
          <w:sz w:val="22"/>
          <w:szCs w:val="22"/>
        </w:rPr>
        <w:t>7</w:t>
      </w:r>
      <w:r w:rsidR="00A1473B" w:rsidRPr="00E33C18">
        <w:rPr>
          <w:b/>
          <w:bCs/>
          <w:color w:val="000000" w:themeColor="text1"/>
          <w:sz w:val="22"/>
          <w:szCs w:val="22"/>
        </w:rPr>
        <w:t xml:space="preserve"> pm EST on </w:t>
      </w:r>
      <w:r w:rsidR="00E33C18" w:rsidRPr="00E33C18">
        <w:rPr>
          <w:b/>
          <w:bCs/>
          <w:color w:val="000000" w:themeColor="text1"/>
          <w:sz w:val="22"/>
          <w:szCs w:val="22"/>
        </w:rPr>
        <w:t>Apr.</w:t>
      </w:r>
      <w:r w:rsidR="00A1473B" w:rsidRPr="00E33C18">
        <w:rPr>
          <w:b/>
          <w:bCs/>
          <w:color w:val="000000" w:themeColor="text1"/>
          <w:sz w:val="22"/>
          <w:szCs w:val="22"/>
        </w:rPr>
        <w:t xml:space="preserve"> </w:t>
      </w:r>
      <w:r w:rsidR="00E33C18" w:rsidRPr="00E33C18">
        <w:rPr>
          <w:b/>
          <w:bCs/>
          <w:color w:val="000000" w:themeColor="text1"/>
          <w:sz w:val="22"/>
          <w:szCs w:val="22"/>
        </w:rPr>
        <w:t>28</w:t>
      </w:r>
      <w:r w:rsidR="00A1473B" w:rsidRPr="00E33C18">
        <w:rPr>
          <w:b/>
          <w:bCs/>
          <w:color w:val="000000" w:themeColor="text1"/>
          <w:sz w:val="22"/>
          <w:szCs w:val="22"/>
          <w:vertAlign w:val="superscript"/>
        </w:rPr>
        <w:t>th</w:t>
      </w:r>
      <w:r w:rsidR="00A1473B" w:rsidRPr="00E33C18">
        <w:rPr>
          <w:b/>
          <w:bCs/>
          <w:color w:val="000000" w:themeColor="text1"/>
          <w:sz w:val="22"/>
          <w:szCs w:val="22"/>
        </w:rPr>
        <w:t xml:space="preserve">, </w:t>
      </w:r>
      <w:r w:rsidR="00E33C18" w:rsidRPr="00E33C18">
        <w:rPr>
          <w:b/>
          <w:bCs/>
          <w:color w:val="000000" w:themeColor="text1"/>
          <w:sz w:val="22"/>
          <w:szCs w:val="22"/>
        </w:rPr>
        <w:t>Thursday</w:t>
      </w:r>
      <w:r w:rsidR="00A1473B" w:rsidRPr="00E33C18">
        <w:rPr>
          <w:color w:val="000000" w:themeColor="text1"/>
          <w:sz w:val="22"/>
          <w:szCs w:val="22"/>
        </w:rPr>
        <w:t xml:space="preserve">. Enjoy your </w:t>
      </w:r>
      <w:r w:rsidR="00E33C18" w:rsidRPr="00E33C18">
        <w:rPr>
          <w:color w:val="000000" w:themeColor="text1"/>
          <w:sz w:val="22"/>
          <w:szCs w:val="22"/>
        </w:rPr>
        <w:t>dinner</w:t>
      </w:r>
      <w:r w:rsidR="00A1473B" w:rsidRPr="00E33C18">
        <w:rPr>
          <w:color w:val="000000" w:themeColor="text1"/>
          <w:sz w:val="22"/>
          <w:szCs w:val="22"/>
        </w:rPr>
        <w:t xml:space="preserve"> (or snack) while listening to </w:t>
      </w:r>
      <w:r w:rsidR="00E33C18" w:rsidRPr="00E33C18">
        <w:rPr>
          <w:color w:val="000000" w:themeColor="text1"/>
          <w:sz w:val="22"/>
          <w:szCs w:val="22"/>
        </w:rPr>
        <w:t>Dr. Arndt</w:t>
      </w:r>
      <w:r w:rsidR="00D84EC4" w:rsidRPr="00E33C18">
        <w:rPr>
          <w:color w:val="000000" w:themeColor="text1"/>
          <w:sz w:val="22"/>
          <w:szCs w:val="22"/>
        </w:rPr>
        <w:t xml:space="preserve">’s talk </w:t>
      </w:r>
      <w:r w:rsidR="00A1473B" w:rsidRPr="00E33C18">
        <w:rPr>
          <w:color w:val="000000" w:themeColor="text1"/>
          <w:sz w:val="22"/>
          <w:szCs w:val="22"/>
        </w:rPr>
        <w:t xml:space="preserve">on his </w:t>
      </w:r>
      <w:r w:rsidR="00D84EC4" w:rsidRPr="00E33C18">
        <w:rPr>
          <w:color w:val="000000" w:themeColor="text1"/>
          <w:sz w:val="22"/>
          <w:szCs w:val="22"/>
        </w:rPr>
        <w:t>journey and</w:t>
      </w:r>
      <w:r w:rsidR="00A1473B" w:rsidRPr="00E33C18">
        <w:rPr>
          <w:color w:val="000000" w:themeColor="text1"/>
          <w:sz w:val="22"/>
          <w:szCs w:val="22"/>
        </w:rPr>
        <w:t xml:space="preserve"> discuss </w:t>
      </w:r>
      <w:r w:rsidR="00E33C18" w:rsidRPr="00E33C18">
        <w:rPr>
          <w:color w:val="000000" w:themeColor="text1"/>
          <w:sz w:val="22"/>
          <w:szCs w:val="22"/>
        </w:rPr>
        <w:t xml:space="preserve">it </w:t>
      </w:r>
      <w:r w:rsidR="00A1473B" w:rsidRPr="00E33C18">
        <w:rPr>
          <w:color w:val="000000" w:themeColor="text1"/>
          <w:sz w:val="22"/>
          <w:szCs w:val="22"/>
        </w:rPr>
        <w:t xml:space="preserve">with </w:t>
      </w:r>
      <w:r w:rsidR="00A1473B" w:rsidRPr="00E33C18">
        <w:rPr>
          <w:sz w:val="22"/>
          <w:szCs w:val="22"/>
        </w:rPr>
        <w:t>the audience!</w:t>
      </w:r>
    </w:p>
    <w:p w14:paraId="2F632407" w14:textId="157F66B2" w:rsidR="00E60C4D" w:rsidRPr="0064418C" w:rsidRDefault="00F85A82" w:rsidP="0064418C">
      <w:pPr>
        <w:shd w:val="clear" w:color="auto" w:fill="FFFFFF"/>
        <w:spacing w:before="60"/>
        <w:jc w:val="both"/>
        <w:rPr>
          <w:bCs/>
          <w:sz w:val="22"/>
          <w:szCs w:val="22"/>
        </w:rPr>
      </w:pPr>
      <w:r w:rsidRPr="00B1064D">
        <w:rPr>
          <w:b/>
          <w:sz w:val="22"/>
          <w:szCs w:val="22"/>
          <w:u w:val="single"/>
        </w:rPr>
        <w:t>REGISTER:</w:t>
      </w:r>
      <w:r w:rsidR="00C560C6">
        <w:rPr>
          <w:b/>
          <w:sz w:val="22"/>
          <w:szCs w:val="22"/>
        </w:rPr>
        <w:t xml:space="preserve"> </w:t>
      </w:r>
      <w:hyperlink r:id="rId11" w:history="1">
        <w:r w:rsidR="00C560C6" w:rsidRPr="00C43636">
          <w:rPr>
            <w:rStyle w:val="Hyperlink"/>
            <w:bCs/>
            <w:sz w:val="22"/>
            <w:szCs w:val="22"/>
          </w:rPr>
          <w:t>https://www.eventbrite.com/e/high-temperature-nuclear-fission-reactor-systems-tickets-308878432707</w:t>
        </w:r>
      </w:hyperlink>
      <w:r w:rsidR="00C560C6">
        <w:rPr>
          <w:bCs/>
          <w:sz w:val="22"/>
          <w:szCs w:val="22"/>
        </w:rPr>
        <w:t xml:space="preserve"> </w:t>
      </w:r>
      <w:r w:rsidR="00EF3965" w:rsidRPr="00B1064D">
        <w:rPr>
          <w:bCs/>
          <w:sz w:val="22"/>
          <w:szCs w:val="22"/>
        </w:rPr>
        <w:t xml:space="preserve">This event is free to attend! </w:t>
      </w:r>
      <w:r w:rsidRPr="00B1064D">
        <w:rPr>
          <w:bCs/>
          <w:sz w:val="22"/>
          <w:szCs w:val="22"/>
        </w:rPr>
        <w:t xml:space="preserve">Please register through the </w:t>
      </w:r>
      <w:r w:rsidRPr="00B1064D">
        <w:rPr>
          <w:bCs/>
          <w:i/>
          <w:iCs/>
          <w:sz w:val="22"/>
          <w:szCs w:val="22"/>
        </w:rPr>
        <w:t>Eventbrite</w:t>
      </w:r>
      <w:r w:rsidRPr="00B1064D">
        <w:rPr>
          <w:bCs/>
          <w:sz w:val="22"/>
          <w:szCs w:val="22"/>
        </w:rPr>
        <w:t xml:space="preserve"> link</w:t>
      </w:r>
      <w:r w:rsidR="00EF3965" w:rsidRPr="00B1064D">
        <w:rPr>
          <w:bCs/>
          <w:sz w:val="22"/>
          <w:szCs w:val="22"/>
        </w:rPr>
        <w:t>.</w:t>
      </w:r>
    </w:p>
    <w:p w14:paraId="45603448" w14:textId="4F9F7940" w:rsidR="00F85A82" w:rsidRDefault="00F85A82" w:rsidP="00E60C4D">
      <w:pPr>
        <w:widowControl w:val="0"/>
        <w:autoSpaceDE w:val="0"/>
        <w:autoSpaceDN w:val="0"/>
        <w:adjustRightInd w:val="0"/>
        <w:spacing w:before="60"/>
        <w:rPr>
          <w:b/>
          <w:sz w:val="22"/>
          <w:szCs w:val="22"/>
          <w:u w:val="single"/>
        </w:rPr>
      </w:pPr>
      <w:r w:rsidRPr="00B1064D">
        <w:rPr>
          <w:b/>
          <w:sz w:val="22"/>
          <w:szCs w:val="22"/>
          <w:u w:val="single"/>
        </w:rPr>
        <w:t>EVENT AGENDA</w:t>
      </w:r>
      <w:r w:rsidR="00B43084" w:rsidRPr="00B1064D">
        <w:rPr>
          <w:b/>
          <w:sz w:val="22"/>
          <w:szCs w:val="22"/>
          <w:u w:val="single"/>
        </w:rPr>
        <w:t xml:space="preserve"> (Time in EST)</w:t>
      </w:r>
      <w:r w:rsidRPr="00B1064D">
        <w:rPr>
          <w:b/>
          <w:sz w:val="22"/>
          <w:szCs w:val="22"/>
          <w:u w:val="single"/>
        </w:rPr>
        <w:t>:</w:t>
      </w:r>
    </w:p>
    <w:p w14:paraId="1C2A61DC" w14:textId="6FD9705F" w:rsidR="00BE3C52" w:rsidRPr="00B1064D" w:rsidRDefault="007A4C69" w:rsidP="004A2EF9">
      <w:pPr>
        <w:pStyle w:val="ListParagraph"/>
        <w:numPr>
          <w:ilvl w:val="0"/>
          <w:numId w:val="2"/>
        </w:numPr>
        <w:shd w:val="clear" w:color="auto" w:fill="FFFFFF"/>
        <w:spacing w:before="60" w:after="0" w:line="240" w:lineRule="auto"/>
        <w:ind w:left="90" w:firstLine="0"/>
        <w:jc w:val="both"/>
        <w:rPr>
          <w:rFonts w:ascii="Times New Roman" w:hAnsi="Times New Roman" w:cs="Times New Roman"/>
        </w:rPr>
      </w:pPr>
      <w:r>
        <w:rPr>
          <w:rFonts w:ascii="Times New Roman" w:hAnsi="Times New Roman" w:cs="Times New Roman"/>
        </w:rPr>
        <w:t>7</w:t>
      </w:r>
      <w:r w:rsidR="00B43084" w:rsidRPr="00B1064D">
        <w:rPr>
          <w:rFonts w:ascii="Times New Roman" w:hAnsi="Times New Roman" w:cs="Times New Roman"/>
        </w:rPr>
        <w:t>:</w:t>
      </w:r>
      <w:r w:rsidR="00D84EC4" w:rsidRPr="00B1064D">
        <w:rPr>
          <w:rFonts w:ascii="Times New Roman" w:hAnsi="Times New Roman" w:cs="Times New Roman"/>
        </w:rPr>
        <w:t>00</w:t>
      </w:r>
      <w:r w:rsidR="00F85A82" w:rsidRPr="00B1064D">
        <w:rPr>
          <w:rFonts w:ascii="Times New Roman" w:hAnsi="Times New Roman" w:cs="Times New Roman"/>
        </w:rPr>
        <w:t xml:space="preserve"> </w:t>
      </w:r>
      <w:r w:rsidR="00D84EC4" w:rsidRPr="00B1064D">
        <w:rPr>
          <w:rFonts w:ascii="Times New Roman" w:hAnsi="Times New Roman" w:cs="Times New Roman"/>
        </w:rPr>
        <w:t>p</w:t>
      </w:r>
      <w:r w:rsidR="00B43084" w:rsidRPr="00B1064D">
        <w:rPr>
          <w:rFonts w:ascii="Times New Roman" w:hAnsi="Times New Roman" w:cs="Times New Roman"/>
        </w:rPr>
        <w:t>m</w:t>
      </w:r>
      <w:r w:rsidR="009951DF" w:rsidRPr="00B1064D">
        <w:rPr>
          <w:rFonts w:ascii="Times New Roman" w:hAnsi="Times New Roman" w:cs="Times New Roman"/>
        </w:rPr>
        <w:t xml:space="preserve"> </w:t>
      </w:r>
      <w:r w:rsidR="00F85A82" w:rsidRPr="00B1064D">
        <w:rPr>
          <w:rFonts w:ascii="Times New Roman" w:hAnsi="Times New Roman" w:cs="Times New Roman"/>
        </w:rPr>
        <w:t xml:space="preserve">– </w:t>
      </w:r>
      <w:r w:rsidR="00F97450">
        <w:rPr>
          <w:rFonts w:ascii="Times New Roman" w:hAnsi="Times New Roman" w:cs="Times New Roman"/>
        </w:rPr>
        <w:t xml:space="preserve">AIChE </w:t>
      </w:r>
      <w:r w:rsidR="00D84EC4" w:rsidRPr="00B1064D">
        <w:rPr>
          <w:rFonts w:ascii="Times New Roman" w:hAnsi="Times New Roman" w:cs="Times New Roman"/>
        </w:rPr>
        <w:t>NCS Announcements</w:t>
      </w:r>
    </w:p>
    <w:p w14:paraId="3DDCEAD9" w14:textId="2729B336" w:rsidR="00F85A82" w:rsidRPr="00B1064D" w:rsidRDefault="007A4C69" w:rsidP="004A2EF9">
      <w:pPr>
        <w:pStyle w:val="ListParagraph"/>
        <w:widowControl w:val="0"/>
        <w:numPr>
          <w:ilvl w:val="0"/>
          <w:numId w:val="2"/>
        </w:numPr>
        <w:autoSpaceDE w:val="0"/>
        <w:autoSpaceDN w:val="0"/>
        <w:adjustRightInd w:val="0"/>
        <w:spacing w:before="60" w:after="0" w:line="240" w:lineRule="auto"/>
        <w:ind w:left="90" w:firstLine="0"/>
        <w:rPr>
          <w:rFonts w:ascii="Times New Roman" w:hAnsi="Times New Roman" w:cs="Times New Roman"/>
        </w:rPr>
      </w:pPr>
      <w:r>
        <w:rPr>
          <w:rFonts w:ascii="Times New Roman" w:hAnsi="Times New Roman" w:cs="Times New Roman"/>
        </w:rPr>
        <w:t>7</w:t>
      </w:r>
      <w:r w:rsidR="00B43084" w:rsidRPr="00B1064D">
        <w:rPr>
          <w:rFonts w:ascii="Times New Roman" w:hAnsi="Times New Roman" w:cs="Times New Roman"/>
        </w:rPr>
        <w:t>:</w:t>
      </w:r>
      <w:r w:rsidR="00D84EC4" w:rsidRPr="00B1064D">
        <w:rPr>
          <w:rFonts w:ascii="Times New Roman" w:hAnsi="Times New Roman" w:cs="Times New Roman"/>
        </w:rPr>
        <w:t>1</w:t>
      </w:r>
      <w:r w:rsidR="009951DF" w:rsidRPr="00B1064D">
        <w:rPr>
          <w:rFonts w:ascii="Times New Roman" w:hAnsi="Times New Roman" w:cs="Times New Roman"/>
        </w:rPr>
        <w:t>0</w:t>
      </w:r>
      <w:r w:rsidR="00F85A82" w:rsidRPr="00B1064D">
        <w:rPr>
          <w:rFonts w:ascii="Times New Roman" w:hAnsi="Times New Roman" w:cs="Times New Roman"/>
        </w:rPr>
        <w:t xml:space="preserve"> </w:t>
      </w:r>
      <w:r w:rsidR="00D84EC4" w:rsidRPr="00B1064D">
        <w:rPr>
          <w:rFonts w:ascii="Times New Roman" w:hAnsi="Times New Roman" w:cs="Times New Roman"/>
        </w:rPr>
        <w:t>p</w:t>
      </w:r>
      <w:r w:rsidR="00B43084" w:rsidRPr="00B1064D">
        <w:rPr>
          <w:rFonts w:ascii="Times New Roman" w:hAnsi="Times New Roman" w:cs="Times New Roman"/>
        </w:rPr>
        <w:t>m</w:t>
      </w:r>
      <w:r w:rsidR="009951DF" w:rsidRPr="00B1064D">
        <w:rPr>
          <w:rFonts w:ascii="Times New Roman" w:hAnsi="Times New Roman" w:cs="Times New Roman"/>
        </w:rPr>
        <w:t xml:space="preserve"> </w:t>
      </w:r>
      <w:r w:rsidR="00F85A82" w:rsidRPr="00B1064D">
        <w:rPr>
          <w:rFonts w:ascii="Times New Roman" w:hAnsi="Times New Roman" w:cs="Times New Roman"/>
        </w:rPr>
        <w:t xml:space="preserve">– </w:t>
      </w:r>
      <w:r w:rsidR="00D84EC4" w:rsidRPr="00B1064D">
        <w:rPr>
          <w:rFonts w:ascii="Times New Roman" w:hAnsi="Times New Roman" w:cs="Times New Roman"/>
        </w:rPr>
        <w:t>Presentation by the Speaker</w:t>
      </w:r>
    </w:p>
    <w:p w14:paraId="5ECF8700" w14:textId="4C6844FE" w:rsidR="00E914AC" w:rsidRDefault="007A4C69" w:rsidP="004A2EF9">
      <w:pPr>
        <w:pStyle w:val="ListParagraph"/>
        <w:widowControl w:val="0"/>
        <w:numPr>
          <w:ilvl w:val="0"/>
          <w:numId w:val="2"/>
        </w:numPr>
        <w:autoSpaceDE w:val="0"/>
        <w:autoSpaceDN w:val="0"/>
        <w:adjustRightInd w:val="0"/>
        <w:spacing w:before="60" w:after="0" w:line="240" w:lineRule="auto"/>
        <w:ind w:left="90" w:firstLine="0"/>
        <w:rPr>
          <w:rFonts w:ascii="Times New Roman" w:hAnsi="Times New Roman" w:cs="Times New Roman"/>
        </w:rPr>
      </w:pPr>
      <w:r>
        <w:rPr>
          <w:rFonts w:ascii="Times New Roman" w:hAnsi="Times New Roman" w:cs="Times New Roman"/>
        </w:rPr>
        <w:t>8</w:t>
      </w:r>
      <w:r w:rsidR="00F85A82" w:rsidRPr="00B1064D">
        <w:rPr>
          <w:rFonts w:ascii="Times New Roman" w:hAnsi="Times New Roman" w:cs="Times New Roman"/>
        </w:rPr>
        <w:t>:</w:t>
      </w:r>
      <w:r>
        <w:rPr>
          <w:rFonts w:ascii="Times New Roman" w:hAnsi="Times New Roman" w:cs="Times New Roman"/>
        </w:rPr>
        <w:t>00</w:t>
      </w:r>
      <w:r w:rsidR="00F85A82" w:rsidRPr="00B1064D">
        <w:rPr>
          <w:rFonts w:ascii="Times New Roman" w:hAnsi="Times New Roman" w:cs="Times New Roman"/>
        </w:rPr>
        <w:t xml:space="preserve"> </w:t>
      </w:r>
      <w:r w:rsidR="00D84EC4" w:rsidRPr="00B1064D">
        <w:rPr>
          <w:rFonts w:ascii="Times New Roman" w:hAnsi="Times New Roman" w:cs="Times New Roman"/>
        </w:rPr>
        <w:t>p</w:t>
      </w:r>
      <w:r w:rsidR="00B43084" w:rsidRPr="00B1064D">
        <w:rPr>
          <w:rFonts w:ascii="Times New Roman" w:hAnsi="Times New Roman" w:cs="Times New Roman"/>
        </w:rPr>
        <w:t>m</w:t>
      </w:r>
      <w:r w:rsidR="009951DF" w:rsidRPr="00B1064D">
        <w:rPr>
          <w:rFonts w:ascii="Times New Roman" w:hAnsi="Times New Roman" w:cs="Times New Roman"/>
        </w:rPr>
        <w:t xml:space="preserve"> </w:t>
      </w:r>
      <w:r w:rsidR="00F85A82" w:rsidRPr="00B1064D">
        <w:rPr>
          <w:rFonts w:ascii="Times New Roman" w:hAnsi="Times New Roman" w:cs="Times New Roman"/>
        </w:rPr>
        <w:t xml:space="preserve">– </w:t>
      </w:r>
      <w:r w:rsidR="00D84EC4" w:rsidRPr="00B1064D">
        <w:rPr>
          <w:rFonts w:ascii="Times New Roman" w:hAnsi="Times New Roman" w:cs="Times New Roman"/>
        </w:rPr>
        <w:t>Question &amp; Answer Session</w:t>
      </w:r>
    </w:p>
    <w:p w14:paraId="3BAE4493" w14:textId="77777777" w:rsidR="00F97450" w:rsidRDefault="007A4C69" w:rsidP="004A2EF9">
      <w:pPr>
        <w:widowControl w:val="0"/>
        <w:autoSpaceDE w:val="0"/>
        <w:autoSpaceDN w:val="0"/>
        <w:adjustRightInd w:val="0"/>
        <w:spacing w:before="60"/>
        <w:ind w:left="90"/>
        <w:jc w:val="both"/>
        <w:rPr>
          <w:b/>
          <w:sz w:val="22"/>
          <w:szCs w:val="22"/>
          <w:u w:val="single"/>
        </w:rPr>
      </w:pPr>
      <w:r w:rsidRPr="000E258F">
        <w:fldChar w:fldCharType="begin"/>
      </w:r>
      <w:r w:rsidRPr="000E258F">
        <w:instrText xml:space="preserve"> INCLUDEPICTURE "https://www.ornl.gov/sites/default/files/styles/staff_profile_image_style/public/2021-03/arndt_0.png?h=e7bac7ce&amp;itok=WV_d1WuW" \* MERGEFORMATINET </w:instrText>
      </w:r>
      <w:r w:rsidRPr="000E258F">
        <w:fldChar w:fldCharType="separate"/>
      </w:r>
      <w:r w:rsidRPr="000E258F">
        <w:rPr>
          <w:noProof/>
          <w:lang w:eastAsia="en-US"/>
        </w:rPr>
        <w:drawing>
          <wp:anchor distT="0" distB="0" distL="114300" distR="114300" simplePos="0" relativeHeight="251677696" behindDoc="0" locked="0" layoutInCell="1" allowOverlap="1" wp14:anchorId="690BAD10" wp14:editId="0E807561">
            <wp:simplePos x="0" y="0"/>
            <wp:positionH relativeFrom="column">
              <wp:posOffset>59690</wp:posOffset>
            </wp:positionH>
            <wp:positionV relativeFrom="paragraph">
              <wp:posOffset>43815</wp:posOffset>
            </wp:positionV>
            <wp:extent cx="1828800" cy="1828800"/>
            <wp:effectExtent l="0" t="0" r="0" b="0"/>
            <wp:wrapSquare wrapText="bothSides"/>
            <wp:docPr id="1" name="Picture 1" descr="Steven A. Arn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ven A. Arnd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58F">
        <w:fldChar w:fldCharType="end"/>
      </w:r>
      <w:r w:rsidR="00D84EC4" w:rsidRPr="00B1064D">
        <w:rPr>
          <w:b/>
          <w:sz w:val="22"/>
          <w:szCs w:val="22"/>
          <w:u w:val="single"/>
        </w:rPr>
        <w:t>Abstract:</w:t>
      </w:r>
      <w:r w:rsidR="00B1064D" w:rsidRPr="00B1064D">
        <w:rPr>
          <w:b/>
          <w:sz w:val="22"/>
          <w:szCs w:val="22"/>
          <w:u w:val="single"/>
        </w:rPr>
        <w:t xml:space="preserve"> </w:t>
      </w:r>
    </w:p>
    <w:p w14:paraId="6FFB7039" w14:textId="43F435E7" w:rsidR="00F97450" w:rsidRDefault="00F97450" w:rsidP="00F97450">
      <w:pPr>
        <w:widowControl w:val="0"/>
        <w:autoSpaceDE w:val="0"/>
        <w:autoSpaceDN w:val="0"/>
        <w:adjustRightInd w:val="0"/>
        <w:spacing w:before="60"/>
        <w:ind w:left="90"/>
        <w:jc w:val="both"/>
        <w:rPr>
          <w:bCs/>
          <w:sz w:val="22"/>
          <w:szCs w:val="22"/>
        </w:rPr>
      </w:pPr>
      <w:r w:rsidRPr="00F97450">
        <w:rPr>
          <w:bCs/>
          <w:sz w:val="22"/>
          <w:szCs w:val="22"/>
        </w:rPr>
        <w:t xml:space="preserve">Dr. Arndt currently serves as a Distinguished R&amp;D staff member at the Oak Ridge National Laboratory where his research involves </w:t>
      </w:r>
      <w:r>
        <w:rPr>
          <w:bCs/>
          <w:sz w:val="22"/>
          <w:szCs w:val="22"/>
        </w:rPr>
        <w:t>advanced</w:t>
      </w:r>
      <w:r w:rsidRPr="00F97450">
        <w:rPr>
          <w:bCs/>
          <w:sz w:val="22"/>
          <w:szCs w:val="22"/>
        </w:rPr>
        <w:t xml:space="preserve"> reactor design readiness. Previously he spent 31 years as a senior scientist with the NRC, leading a number of key research efforts and providing authoritative advice to NRC management and staff in the areas of digital instrumentation and control, software reliability, emergency response, cyber security</w:t>
      </w:r>
      <w:r w:rsidR="00C560C6">
        <w:rPr>
          <w:bCs/>
          <w:sz w:val="22"/>
          <w:szCs w:val="22"/>
        </w:rPr>
        <w:t>,</w:t>
      </w:r>
      <w:r w:rsidRPr="00F97450">
        <w:rPr>
          <w:bCs/>
          <w:sz w:val="22"/>
          <w:szCs w:val="22"/>
        </w:rPr>
        <w:t xml:space="preserve"> and numerous other technical areas, for which he was awarded the NRC Distinguished Service Award.</w:t>
      </w:r>
      <w:r>
        <w:rPr>
          <w:bCs/>
          <w:sz w:val="22"/>
          <w:szCs w:val="22"/>
        </w:rPr>
        <w:t xml:space="preserve"> </w:t>
      </w:r>
      <w:r w:rsidRPr="00F97450">
        <w:rPr>
          <w:bCs/>
          <w:sz w:val="22"/>
          <w:szCs w:val="22"/>
        </w:rPr>
        <w:t>Prior to his work at the NRC, Dr. Arndt was a Professor at the U.S. Naval Academy. Additionally, Dr. Arndt serves as an Adjunct Professor of Nuclear Engineering at the University of Tennessee. In 2012 Dr. Arndt was named the Federal Engineer of the Year by the National Society of Professional Engineers, the first nuclear engineer to ever be awarded this honor. In 2020 Dr. Arndt was awarded the “NSPE Award” the highest honor given specifically to a professional engineer.</w:t>
      </w:r>
    </w:p>
    <w:p w14:paraId="234C8D38" w14:textId="77777777" w:rsidR="009276D1" w:rsidRDefault="009276D1" w:rsidP="009276D1">
      <w:pPr>
        <w:widowControl w:val="0"/>
        <w:autoSpaceDE w:val="0"/>
        <w:autoSpaceDN w:val="0"/>
        <w:adjustRightInd w:val="0"/>
        <w:spacing w:before="60"/>
        <w:ind w:left="90"/>
        <w:jc w:val="both"/>
        <w:rPr>
          <w:b/>
          <w:sz w:val="22"/>
          <w:szCs w:val="22"/>
          <w:u w:val="single"/>
        </w:rPr>
      </w:pPr>
      <w:r w:rsidRPr="00E33C18">
        <w:rPr>
          <w:color w:val="000000" w:themeColor="text1"/>
          <w:sz w:val="22"/>
          <w:szCs w:val="22"/>
        </w:rPr>
        <w:t>In his 40 years in the nuclear industry</w:t>
      </w:r>
      <w:r>
        <w:rPr>
          <w:color w:val="000000" w:themeColor="text1"/>
          <w:sz w:val="22"/>
          <w:szCs w:val="22"/>
        </w:rPr>
        <w:t>,</w:t>
      </w:r>
      <w:r w:rsidRPr="00E33C18">
        <w:rPr>
          <w:color w:val="000000" w:themeColor="text1"/>
          <w:sz w:val="22"/>
          <w:szCs w:val="22"/>
        </w:rPr>
        <w:t xml:space="preserve"> Dr. Arndt has worked as a researcher, educator, consultant, and regulator, including extensive experience in Russia and Ukraine</w:t>
      </w:r>
      <w:r>
        <w:rPr>
          <w:color w:val="000000" w:themeColor="text1"/>
          <w:sz w:val="22"/>
          <w:szCs w:val="22"/>
        </w:rPr>
        <w:t xml:space="preserve">. He </w:t>
      </w:r>
      <w:r w:rsidRPr="00E33C18">
        <w:rPr>
          <w:color w:val="000000" w:themeColor="text1"/>
          <w:sz w:val="22"/>
          <w:szCs w:val="22"/>
        </w:rPr>
        <w:t>le</w:t>
      </w:r>
      <w:r>
        <w:rPr>
          <w:color w:val="000000" w:themeColor="text1"/>
          <w:sz w:val="22"/>
          <w:szCs w:val="22"/>
        </w:rPr>
        <w:t>a</w:t>
      </w:r>
      <w:r w:rsidRPr="00E33C18">
        <w:rPr>
          <w:color w:val="000000" w:themeColor="text1"/>
          <w:sz w:val="22"/>
          <w:szCs w:val="22"/>
        </w:rPr>
        <w:t>d</w:t>
      </w:r>
      <w:r>
        <w:rPr>
          <w:color w:val="000000" w:themeColor="text1"/>
          <w:sz w:val="22"/>
          <w:szCs w:val="22"/>
        </w:rPr>
        <w:t>s</w:t>
      </w:r>
      <w:r w:rsidRPr="00E33C18">
        <w:rPr>
          <w:color w:val="000000" w:themeColor="text1"/>
          <w:sz w:val="22"/>
          <w:szCs w:val="22"/>
        </w:rPr>
        <w:t xml:space="preserve"> the United States</w:t>
      </w:r>
      <w:r>
        <w:rPr>
          <w:color w:val="000000" w:themeColor="text1"/>
          <w:sz w:val="22"/>
          <w:szCs w:val="22"/>
        </w:rPr>
        <w:t>’</w:t>
      </w:r>
      <w:r w:rsidRPr="00E33C18">
        <w:rPr>
          <w:color w:val="000000" w:themeColor="text1"/>
          <w:sz w:val="22"/>
          <w:szCs w:val="22"/>
        </w:rPr>
        <w:t xml:space="preserve"> support programs to the states of the former Soviet Union following the Chernobyl accident and as part of the Nuclear Regulatory Commission</w:t>
      </w:r>
      <w:r>
        <w:rPr>
          <w:color w:val="000000" w:themeColor="text1"/>
          <w:sz w:val="22"/>
          <w:szCs w:val="22"/>
        </w:rPr>
        <w:t>’</w:t>
      </w:r>
      <w:r w:rsidRPr="00E33C18">
        <w:rPr>
          <w:color w:val="000000" w:themeColor="text1"/>
          <w:sz w:val="22"/>
          <w:szCs w:val="22"/>
        </w:rPr>
        <w:t>s response to the Fukushima accident.</w:t>
      </w:r>
    </w:p>
    <w:p w14:paraId="0674ACE9" w14:textId="2E2BE14A" w:rsidR="00B1064D" w:rsidRPr="00B1064D" w:rsidRDefault="00D84EC4" w:rsidP="004A2EF9">
      <w:pPr>
        <w:widowControl w:val="0"/>
        <w:autoSpaceDE w:val="0"/>
        <w:autoSpaceDN w:val="0"/>
        <w:adjustRightInd w:val="0"/>
        <w:spacing w:before="60"/>
        <w:ind w:left="90"/>
        <w:jc w:val="both"/>
        <w:rPr>
          <w:noProof/>
          <w:sz w:val="22"/>
          <w:szCs w:val="22"/>
        </w:rPr>
      </w:pPr>
      <w:r w:rsidRPr="00B1064D">
        <w:rPr>
          <w:b/>
          <w:sz w:val="22"/>
          <w:szCs w:val="22"/>
          <w:u w:val="single"/>
        </w:rPr>
        <w:t>BIOGRAPHY:</w:t>
      </w:r>
      <w:r w:rsidR="00B1064D" w:rsidRPr="00F97450">
        <w:rPr>
          <w:b/>
          <w:sz w:val="22"/>
          <w:szCs w:val="22"/>
        </w:rPr>
        <w:t xml:space="preserve"> </w:t>
      </w:r>
      <w:r w:rsidR="00F97450" w:rsidRPr="00F97450">
        <w:rPr>
          <w:sz w:val="22"/>
          <w:szCs w:val="22"/>
        </w:rPr>
        <w:t>Dr. Arndt holds a B.S. in engineering physics and a M.S. and Ph.D. in nuclear engineering all from The Ohio State University, where he was honored by the faculty of the College of Engineering in 2004 as a Distinguished Alumnus. Dr. Arndt a</w:t>
      </w:r>
      <w:bookmarkStart w:id="0" w:name="_GoBack"/>
      <w:bookmarkEnd w:id="0"/>
      <w:r w:rsidR="00F97450" w:rsidRPr="00F97450">
        <w:rPr>
          <w:sz w:val="22"/>
          <w:szCs w:val="22"/>
        </w:rPr>
        <w:t>lso holds a M.S. in reliability engineering from the University of Maryland. Dr. Arndt is a Fellow of the American Society of Mechanical Engineers (ASME), the American Nuclear Society (ANS), the Association for the Advancement of Science (AAAS), the American Society for Quality (ASQ) and the National Society of Professional Engineers (NSPE). Dr. Arndt is a registered professional engineer and was appointed by the Governor of Maryland in 2006 to the Maryland Board for Professional Engineers, where he served for fifteen years (</w:t>
      </w:r>
      <w:r w:rsidR="00FA2631">
        <w:rPr>
          <w:sz w:val="22"/>
          <w:szCs w:val="22"/>
        </w:rPr>
        <w:t>t</w:t>
      </w:r>
      <w:r w:rsidR="00F97450" w:rsidRPr="00F97450">
        <w:rPr>
          <w:sz w:val="22"/>
          <w:szCs w:val="22"/>
        </w:rPr>
        <w:t>hree years as Chairman).</w:t>
      </w:r>
    </w:p>
    <w:p w14:paraId="47663E77" w14:textId="789C5DEE" w:rsidR="001A7A02" w:rsidRPr="00B1064D" w:rsidRDefault="00F85A82" w:rsidP="004A2EF9">
      <w:pPr>
        <w:autoSpaceDE w:val="0"/>
        <w:spacing w:before="60"/>
        <w:ind w:left="90" w:right="18"/>
        <w:rPr>
          <w:b/>
          <w:bCs/>
          <w:sz w:val="22"/>
          <w:szCs w:val="22"/>
        </w:rPr>
      </w:pPr>
      <w:r w:rsidRPr="00B1064D">
        <w:rPr>
          <w:b/>
          <w:bCs/>
          <w:sz w:val="22"/>
          <w:szCs w:val="22"/>
        </w:rPr>
        <w:t>NCS LinkedIn:</w:t>
      </w:r>
      <w:r w:rsidRPr="00B1064D">
        <w:rPr>
          <w:sz w:val="22"/>
          <w:szCs w:val="22"/>
        </w:rPr>
        <w:t xml:space="preserve"> </w:t>
      </w:r>
      <w:hyperlink r:id="rId13" w:history="1">
        <w:r w:rsidRPr="00B1064D">
          <w:rPr>
            <w:rStyle w:val="Hyperlink"/>
            <w:sz w:val="22"/>
            <w:szCs w:val="22"/>
          </w:rPr>
          <w:t>https://www.linkedin.com/groups/8952605/</w:t>
        </w:r>
      </w:hyperlink>
      <w:r w:rsidR="001A7A02" w:rsidRPr="00B1064D">
        <w:rPr>
          <w:b/>
          <w:bCs/>
          <w:sz w:val="22"/>
          <w:szCs w:val="22"/>
        </w:rPr>
        <w:t xml:space="preserve"> </w:t>
      </w:r>
    </w:p>
    <w:p w14:paraId="7DB2CA4B" w14:textId="4D60BD4F" w:rsidR="001A7A02" w:rsidRPr="00B1064D" w:rsidRDefault="001A7A02" w:rsidP="004A2EF9">
      <w:pPr>
        <w:pBdr>
          <w:bottom w:val="single" w:sz="12" w:space="1" w:color="auto"/>
        </w:pBdr>
        <w:autoSpaceDE w:val="0"/>
        <w:spacing w:before="60"/>
        <w:ind w:left="90" w:right="18"/>
        <w:rPr>
          <w:rStyle w:val="Hyperlink"/>
          <w:sz w:val="22"/>
          <w:szCs w:val="22"/>
        </w:rPr>
      </w:pPr>
      <w:r w:rsidRPr="00B1064D">
        <w:rPr>
          <w:b/>
          <w:bCs/>
          <w:sz w:val="22"/>
          <w:szCs w:val="22"/>
        </w:rPr>
        <w:t>NCS Webpage:</w:t>
      </w:r>
      <w:r w:rsidRPr="00B1064D">
        <w:rPr>
          <w:sz w:val="22"/>
          <w:szCs w:val="22"/>
        </w:rPr>
        <w:t xml:space="preserve"> </w:t>
      </w:r>
      <w:hyperlink r:id="rId14" w:history="1">
        <w:r w:rsidRPr="00B1064D">
          <w:rPr>
            <w:rStyle w:val="Hyperlink"/>
            <w:sz w:val="22"/>
            <w:szCs w:val="22"/>
          </w:rPr>
          <w:t>https://www.aiche.org/community/sites/local-sections/national-capital</w:t>
        </w:r>
      </w:hyperlink>
    </w:p>
    <w:sectPr w:rsidR="001A7A02" w:rsidRPr="00B1064D" w:rsidSect="00765C2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5B7D4" w14:textId="77777777" w:rsidR="00E050C9" w:rsidRDefault="00E050C9" w:rsidP="00FF6CEC">
      <w:r>
        <w:separator/>
      </w:r>
    </w:p>
  </w:endnote>
  <w:endnote w:type="continuationSeparator" w:id="0">
    <w:p w14:paraId="416C3FEF" w14:textId="77777777" w:rsidR="00E050C9" w:rsidRDefault="00E050C9" w:rsidP="00FF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rotesque Light">
    <w:altName w:val="Arial"/>
    <w:charset w:val="00"/>
    <w:family w:val="swiss"/>
    <w:pitch w:val="variable"/>
    <w:sig w:usb0="00000003" w:usb1="00000000" w:usb2="00000000" w:usb3="00000000" w:csb0="00000001"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3D508" w14:textId="77777777" w:rsidR="00E050C9" w:rsidRDefault="00E050C9" w:rsidP="00FF6CEC">
      <w:r>
        <w:separator/>
      </w:r>
    </w:p>
  </w:footnote>
  <w:footnote w:type="continuationSeparator" w:id="0">
    <w:p w14:paraId="2CF23F20" w14:textId="77777777" w:rsidR="00E050C9" w:rsidRDefault="00E050C9" w:rsidP="00FF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2552" w14:textId="77777777" w:rsidR="00FF6CEC" w:rsidRDefault="00FF6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29C"/>
    <w:multiLevelType w:val="hybridMultilevel"/>
    <w:tmpl w:val="38D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34081"/>
    <w:multiLevelType w:val="hybridMultilevel"/>
    <w:tmpl w:val="B2B2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12"/>
    <w:rsid w:val="0003000C"/>
    <w:rsid w:val="000849D9"/>
    <w:rsid w:val="000D24A4"/>
    <w:rsid w:val="0016627B"/>
    <w:rsid w:val="001A7A02"/>
    <w:rsid w:val="001D1236"/>
    <w:rsid w:val="002027DD"/>
    <w:rsid w:val="002A4243"/>
    <w:rsid w:val="002C42E7"/>
    <w:rsid w:val="00490F98"/>
    <w:rsid w:val="004A2EF9"/>
    <w:rsid w:val="005D1C55"/>
    <w:rsid w:val="00607E52"/>
    <w:rsid w:val="0063667A"/>
    <w:rsid w:val="0064418C"/>
    <w:rsid w:val="006445BD"/>
    <w:rsid w:val="00684301"/>
    <w:rsid w:val="00685DD5"/>
    <w:rsid w:val="006C09F3"/>
    <w:rsid w:val="006C3CB1"/>
    <w:rsid w:val="006D40EF"/>
    <w:rsid w:val="007240E5"/>
    <w:rsid w:val="0072481A"/>
    <w:rsid w:val="00741D47"/>
    <w:rsid w:val="00765C25"/>
    <w:rsid w:val="007855D5"/>
    <w:rsid w:val="007A4C69"/>
    <w:rsid w:val="007C6461"/>
    <w:rsid w:val="007F7F06"/>
    <w:rsid w:val="00847915"/>
    <w:rsid w:val="00864212"/>
    <w:rsid w:val="00877379"/>
    <w:rsid w:val="008873EB"/>
    <w:rsid w:val="008A48E5"/>
    <w:rsid w:val="008E21FE"/>
    <w:rsid w:val="00900AC0"/>
    <w:rsid w:val="0092692F"/>
    <w:rsid w:val="009276D1"/>
    <w:rsid w:val="00946576"/>
    <w:rsid w:val="009625BB"/>
    <w:rsid w:val="009951DF"/>
    <w:rsid w:val="009A6E44"/>
    <w:rsid w:val="009A7B6B"/>
    <w:rsid w:val="009B4116"/>
    <w:rsid w:val="009D54DA"/>
    <w:rsid w:val="009D604A"/>
    <w:rsid w:val="00A1473B"/>
    <w:rsid w:val="00A17087"/>
    <w:rsid w:val="00A91D65"/>
    <w:rsid w:val="00AD2E0C"/>
    <w:rsid w:val="00B06DCF"/>
    <w:rsid w:val="00B1064D"/>
    <w:rsid w:val="00B14C3B"/>
    <w:rsid w:val="00B2173D"/>
    <w:rsid w:val="00B22460"/>
    <w:rsid w:val="00B43084"/>
    <w:rsid w:val="00B66FB0"/>
    <w:rsid w:val="00B777CE"/>
    <w:rsid w:val="00BB38D0"/>
    <w:rsid w:val="00BC549D"/>
    <w:rsid w:val="00BC7C2A"/>
    <w:rsid w:val="00BE3C52"/>
    <w:rsid w:val="00C560C6"/>
    <w:rsid w:val="00CD674A"/>
    <w:rsid w:val="00CF26B3"/>
    <w:rsid w:val="00D009FF"/>
    <w:rsid w:val="00D1138F"/>
    <w:rsid w:val="00D66AE3"/>
    <w:rsid w:val="00D84EC4"/>
    <w:rsid w:val="00D87C9F"/>
    <w:rsid w:val="00E050C9"/>
    <w:rsid w:val="00E321CA"/>
    <w:rsid w:val="00E33C18"/>
    <w:rsid w:val="00E60C4D"/>
    <w:rsid w:val="00E914AC"/>
    <w:rsid w:val="00E91920"/>
    <w:rsid w:val="00EA64F8"/>
    <w:rsid w:val="00EB102D"/>
    <w:rsid w:val="00EF3965"/>
    <w:rsid w:val="00EF5CBA"/>
    <w:rsid w:val="00F73982"/>
    <w:rsid w:val="00F85A82"/>
    <w:rsid w:val="00F97450"/>
    <w:rsid w:val="00FA2631"/>
    <w:rsid w:val="00FB7ABB"/>
    <w:rsid w:val="00FF6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5365"/>
  <w15:chartTrackingRefBased/>
  <w15:docId w15:val="{045856F9-CFA3-4434-ADEF-CD4A5E69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C4"/>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A82"/>
    <w:rPr>
      <w:color w:val="0000FF"/>
      <w:u w:val="single"/>
    </w:rPr>
  </w:style>
  <w:style w:type="paragraph" w:styleId="NormalWeb">
    <w:name w:val="Normal (Web)"/>
    <w:basedOn w:val="Normal"/>
    <w:uiPriority w:val="99"/>
    <w:unhideWhenUsed/>
    <w:rsid w:val="00F85A82"/>
    <w:pPr>
      <w:spacing w:before="100" w:beforeAutospacing="1" w:after="100" w:afterAutospacing="1"/>
    </w:pPr>
    <w:rPr>
      <w:lang w:eastAsia="en-US"/>
    </w:rPr>
  </w:style>
  <w:style w:type="paragraph" w:styleId="Header">
    <w:name w:val="header"/>
    <w:basedOn w:val="Normal"/>
    <w:link w:val="HeaderChar"/>
    <w:uiPriority w:val="99"/>
    <w:unhideWhenUsed/>
    <w:rsid w:val="00FF6CEC"/>
    <w:pPr>
      <w:tabs>
        <w:tab w:val="center" w:pos="4680"/>
        <w:tab w:val="right" w:pos="9360"/>
      </w:tabs>
    </w:pPr>
    <w:rPr>
      <w:rFonts w:asciiTheme="minorHAnsi" w:eastAsia="PMingLiU" w:hAnsiTheme="minorHAnsi" w:cstheme="minorBidi"/>
      <w:sz w:val="22"/>
      <w:szCs w:val="22"/>
      <w:lang w:eastAsia="en-US"/>
    </w:rPr>
  </w:style>
  <w:style w:type="character" w:customStyle="1" w:styleId="HeaderChar">
    <w:name w:val="Header Char"/>
    <w:basedOn w:val="DefaultParagraphFont"/>
    <w:link w:val="Header"/>
    <w:uiPriority w:val="99"/>
    <w:rsid w:val="00FF6CEC"/>
  </w:style>
  <w:style w:type="paragraph" w:styleId="Footer">
    <w:name w:val="footer"/>
    <w:basedOn w:val="Normal"/>
    <w:link w:val="FooterChar"/>
    <w:uiPriority w:val="99"/>
    <w:unhideWhenUsed/>
    <w:rsid w:val="00FF6CEC"/>
    <w:pPr>
      <w:tabs>
        <w:tab w:val="center" w:pos="4680"/>
        <w:tab w:val="right" w:pos="9360"/>
      </w:tabs>
    </w:pPr>
    <w:rPr>
      <w:rFonts w:asciiTheme="minorHAnsi" w:eastAsia="PMingLiU" w:hAnsiTheme="minorHAnsi" w:cstheme="minorBidi"/>
      <w:sz w:val="22"/>
      <w:szCs w:val="22"/>
      <w:lang w:eastAsia="en-US"/>
    </w:rPr>
  </w:style>
  <w:style w:type="character" w:customStyle="1" w:styleId="FooterChar">
    <w:name w:val="Footer Char"/>
    <w:basedOn w:val="DefaultParagraphFont"/>
    <w:link w:val="Footer"/>
    <w:uiPriority w:val="99"/>
    <w:rsid w:val="00FF6CEC"/>
  </w:style>
  <w:style w:type="character" w:customStyle="1" w:styleId="UnresolvedMention">
    <w:name w:val="Unresolved Mention"/>
    <w:basedOn w:val="DefaultParagraphFont"/>
    <w:uiPriority w:val="99"/>
    <w:semiHidden/>
    <w:unhideWhenUsed/>
    <w:rsid w:val="002027DD"/>
    <w:rPr>
      <w:color w:val="605E5C"/>
      <w:shd w:val="clear" w:color="auto" w:fill="E1DFDD"/>
    </w:rPr>
  </w:style>
  <w:style w:type="character" w:styleId="FollowedHyperlink">
    <w:name w:val="FollowedHyperlink"/>
    <w:basedOn w:val="DefaultParagraphFont"/>
    <w:uiPriority w:val="99"/>
    <w:semiHidden/>
    <w:unhideWhenUsed/>
    <w:rsid w:val="00B06DCF"/>
    <w:rPr>
      <w:color w:val="954F72" w:themeColor="followedHyperlink"/>
      <w:u w:val="single"/>
    </w:rPr>
  </w:style>
  <w:style w:type="paragraph" w:styleId="ListParagraph">
    <w:name w:val="List Paragraph"/>
    <w:basedOn w:val="Normal"/>
    <w:uiPriority w:val="34"/>
    <w:qFormat/>
    <w:rsid w:val="00E914AC"/>
    <w:pPr>
      <w:spacing w:after="160" w:line="259" w:lineRule="auto"/>
      <w:ind w:left="720"/>
      <w:contextualSpacing/>
    </w:pPr>
    <w:rPr>
      <w:rFonts w:asciiTheme="minorHAnsi" w:eastAsia="PMingLiU" w:hAnsiTheme="minorHAnsi" w:cstheme="minorBidi"/>
      <w:sz w:val="22"/>
      <w:szCs w:val="22"/>
      <w:lang w:eastAsia="en-US"/>
    </w:rPr>
  </w:style>
  <w:style w:type="character" w:styleId="CommentReference">
    <w:name w:val="annotation reference"/>
    <w:basedOn w:val="DefaultParagraphFont"/>
    <w:uiPriority w:val="99"/>
    <w:semiHidden/>
    <w:unhideWhenUsed/>
    <w:rsid w:val="004A2EF9"/>
    <w:rPr>
      <w:sz w:val="16"/>
      <w:szCs w:val="16"/>
    </w:rPr>
  </w:style>
  <w:style w:type="paragraph" w:styleId="CommentText">
    <w:name w:val="annotation text"/>
    <w:basedOn w:val="Normal"/>
    <w:link w:val="CommentTextChar"/>
    <w:uiPriority w:val="99"/>
    <w:semiHidden/>
    <w:unhideWhenUsed/>
    <w:rsid w:val="004A2EF9"/>
    <w:rPr>
      <w:sz w:val="20"/>
      <w:szCs w:val="20"/>
    </w:rPr>
  </w:style>
  <w:style w:type="character" w:customStyle="1" w:styleId="CommentTextChar">
    <w:name w:val="Comment Text Char"/>
    <w:basedOn w:val="DefaultParagraphFont"/>
    <w:link w:val="CommentText"/>
    <w:uiPriority w:val="99"/>
    <w:semiHidden/>
    <w:rsid w:val="004A2EF9"/>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4A2EF9"/>
    <w:rPr>
      <w:b/>
      <w:bCs/>
    </w:rPr>
  </w:style>
  <w:style w:type="character" w:customStyle="1" w:styleId="CommentSubjectChar">
    <w:name w:val="Comment Subject Char"/>
    <w:basedOn w:val="CommentTextChar"/>
    <w:link w:val="CommentSubject"/>
    <w:uiPriority w:val="99"/>
    <w:semiHidden/>
    <w:rsid w:val="004A2EF9"/>
    <w:rPr>
      <w:rFonts w:ascii="Times New Roman" w:eastAsia="Times New Roman" w:hAnsi="Times New Roman" w:cs="Times New Roman"/>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5946">
      <w:bodyDiv w:val="1"/>
      <w:marLeft w:val="0"/>
      <w:marRight w:val="0"/>
      <w:marTop w:val="0"/>
      <w:marBottom w:val="0"/>
      <w:divBdr>
        <w:top w:val="none" w:sz="0" w:space="0" w:color="auto"/>
        <w:left w:val="none" w:sz="0" w:space="0" w:color="auto"/>
        <w:bottom w:val="none" w:sz="0" w:space="0" w:color="auto"/>
        <w:right w:val="none" w:sz="0" w:space="0" w:color="auto"/>
      </w:divBdr>
    </w:div>
    <w:div w:id="154611743">
      <w:bodyDiv w:val="1"/>
      <w:marLeft w:val="0"/>
      <w:marRight w:val="0"/>
      <w:marTop w:val="0"/>
      <w:marBottom w:val="0"/>
      <w:divBdr>
        <w:top w:val="none" w:sz="0" w:space="0" w:color="auto"/>
        <w:left w:val="none" w:sz="0" w:space="0" w:color="auto"/>
        <w:bottom w:val="none" w:sz="0" w:space="0" w:color="auto"/>
        <w:right w:val="none" w:sz="0" w:space="0" w:color="auto"/>
      </w:divBdr>
    </w:div>
    <w:div w:id="510989413">
      <w:bodyDiv w:val="1"/>
      <w:marLeft w:val="0"/>
      <w:marRight w:val="0"/>
      <w:marTop w:val="0"/>
      <w:marBottom w:val="0"/>
      <w:divBdr>
        <w:top w:val="none" w:sz="0" w:space="0" w:color="auto"/>
        <w:left w:val="none" w:sz="0" w:space="0" w:color="auto"/>
        <w:bottom w:val="none" w:sz="0" w:space="0" w:color="auto"/>
        <w:right w:val="none" w:sz="0" w:space="0" w:color="auto"/>
      </w:divBdr>
    </w:div>
    <w:div w:id="527332568">
      <w:bodyDiv w:val="1"/>
      <w:marLeft w:val="0"/>
      <w:marRight w:val="0"/>
      <w:marTop w:val="0"/>
      <w:marBottom w:val="0"/>
      <w:divBdr>
        <w:top w:val="none" w:sz="0" w:space="0" w:color="auto"/>
        <w:left w:val="none" w:sz="0" w:space="0" w:color="auto"/>
        <w:bottom w:val="none" w:sz="0" w:space="0" w:color="auto"/>
        <w:right w:val="none" w:sz="0" w:space="0" w:color="auto"/>
      </w:divBdr>
    </w:div>
    <w:div w:id="534541039">
      <w:bodyDiv w:val="1"/>
      <w:marLeft w:val="0"/>
      <w:marRight w:val="0"/>
      <w:marTop w:val="0"/>
      <w:marBottom w:val="0"/>
      <w:divBdr>
        <w:top w:val="none" w:sz="0" w:space="0" w:color="auto"/>
        <w:left w:val="none" w:sz="0" w:space="0" w:color="auto"/>
        <w:bottom w:val="none" w:sz="0" w:space="0" w:color="auto"/>
        <w:right w:val="none" w:sz="0" w:space="0" w:color="auto"/>
      </w:divBdr>
    </w:div>
    <w:div w:id="924263474">
      <w:bodyDiv w:val="1"/>
      <w:marLeft w:val="0"/>
      <w:marRight w:val="0"/>
      <w:marTop w:val="0"/>
      <w:marBottom w:val="0"/>
      <w:divBdr>
        <w:top w:val="none" w:sz="0" w:space="0" w:color="auto"/>
        <w:left w:val="none" w:sz="0" w:space="0" w:color="auto"/>
        <w:bottom w:val="none" w:sz="0" w:space="0" w:color="auto"/>
        <w:right w:val="none" w:sz="0" w:space="0" w:color="auto"/>
      </w:divBdr>
    </w:div>
    <w:div w:id="963776195">
      <w:bodyDiv w:val="1"/>
      <w:marLeft w:val="0"/>
      <w:marRight w:val="0"/>
      <w:marTop w:val="0"/>
      <w:marBottom w:val="0"/>
      <w:divBdr>
        <w:top w:val="none" w:sz="0" w:space="0" w:color="auto"/>
        <w:left w:val="none" w:sz="0" w:space="0" w:color="auto"/>
        <w:bottom w:val="none" w:sz="0" w:space="0" w:color="auto"/>
        <w:right w:val="none" w:sz="0" w:space="0" w:color="auto"/>
      </w:divBdr>
    </w:div>
    <w:div w:id="1135681401">
      <w:bodyDiv w:val="1"/>
      <w:marLeft w:val="0"/>
      <w:marRight w:val="0"/>
      <w:marTop w:val="0"/>
      <w:marBottom w:val="0"/>
      <w:divBdr>
        <w:top w:val="none" w:sz="0" w:space="0" w:color="auto"/>
        <w:left w:val="none" w:sz="0" w:space="0" w:color="auto"/>
        <w:bottom w:val="none" w:sz="0" w:space="0" w:color="auto"/>
        <w:right w:val="none" w:sz="0" w:space="0" w:color="auto"/>
      </w:divBdr>
    </w:div>
    <w:div w:id="1165165129">
      <w:bodyDiv w:val="1"/>
      <w:marLeft w:val="0"/>
      <w:marRight w:val="0"/>
      <w:marTop w:val="0"/>
      <w:marBottom w:val="0"/>
      <w:divBdr>
        <w:top w:val="none" w:sz="0" w:space="0" w:color="auto"/>
        <w:left w:val="none" w:sz="0" w:space="0" w:color="auto"/>
        <w:bottom w:val="none" w:sz="0" w:space="0" w:color="auto"/>
        <w:right w:val="none" w:sz="0" w:space="0" w:color="auto"/>
      </w:divBdr>
    </w:div>
    <w:div w:id="1229993021">
      <w:bodyDiv w:val="1"/>
      <w:marLeft w:val="0"/>
      <w:marRight w:val="0"/>
      <w:marTop w:val="0"/>
      <w:marBottom w:val="0"/>
      <w:divBdr>
        <w:top w:val="none" w:sz="0" w:space="0" w:color="auto"/>
        <w:left w:val="none" w:sz="0" w:space="0" w:color="auto"/>
        <w:bottom w:val="none" w:sz="0" w:space="0" w:color="auto"/>
        <w:right w:val="none" w:sz="0" w:space="0" w:color="auto"/>
      </w:divBdr>
    </w:div>
    <w:div w:id="1571111651">
      <w:bodyDiv w:val="1"/>
      <w:marLeft w:val="0"/>
      <w:marRight w:val="0"/>
      <w:marTop w:val="0"/>
      <w:marBottom w:val="0"/>
      <w:divBdr>
        <w:top w:val="none" w:sz="0" w:space="0" w:color="auto"/>
        <w:left w:val="none" w:sz="0" w:space="0" w:color="auto"/>
        <w:bottom w:val="none" w:sz="0" w:space="0" w:color="auto"/>
        <w:right w:val="none" w:sz="0" w:space="0" w:color="auto"/>
      </w:divBdr>
    </w:div>
    <w:div w:id="1594390267">
      <w:bodyDiv w:val="1"/>
      <w:marLeft w:val="0"/>
      <w:marRight w:val="0"/>
      <w:marTop w:val="0"/>
      <w:marBottom w:val="0"/>
      <w:divBdr>
        <w:top w:val="none" w:sz="0" w:space="0" w:color="auto"/>
        <w:left w:val="none" w:sz="0" w:space="0" w:color="auto"/>
        <w:bottom w:val="none" w:sz="0" w:space="0" w:color="auto"/>
        <w:right w:val="none" w:sz="0" w:space="0" w:color="auto"/>
      </w:divBdr>
    </w:div>
    <w:div w:id="1814518712">
      <w:bodyDiv w:val="1"/>
      <w:marLeft w:val="0"/>
      <w:marRight w:val="0"/>
      <w:marTop w:val="0"/>
      <w:marBottom w:val="0"/>
      <w:divBdr>
        <w:top w:val="none" w:sz="0" w:space="0" w:color="auto"/>
        <w:left w:val="none" w:sz="0" w:space="0" w:color="auto"/>
        <w:bottom w:val="none" w:sz="0" w:space="0" w:color="auto"/>
        <w:right w:val="none" w:sz="0" w:space="0" w:color="auto"/>
      </w:divBdr>
    </w:div>
    <w:div w:id="1927498716">
      <w:bodyDiv w:val="1"/>
      <w:marLeft w:val="0"/>
      <w:marRight w:val="0"/>
      <w:marTop w:val="0"/>
      <w:marBottom w:val="0"/>
      <w:divBdr>
        <w:top w:val="none" w:sz="0" w:space="0" w:color="auto"/>
        <w:left w:val="none" w:sz="0" w:space="0" w:color="auto"/>
        <w:bottom w:val="none" w:sz="0" w:space="0" w:color="auto"/>
        <w:right w:val="none" w:sz="0" w:space="0" w:color="auto"/>
      </w:divBdr>
    </w:div>
    <w:div w:id="198561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che.zoom.us/j/4116018357" TargetMode="External"/><Relationship Id="rId13" Type="http://schemas.openxmlformats.org/officeDocument/2006/relationships/hyperlink" Target="https://www.linkedin.com/groups/8952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com/e/high-temperature-nuclear-fission-reactor-systems-tickets-3088784327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iche.zoom.us/j/4116018357"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AB79-BD54-4377-8409-A3E19F1B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McDaniel</dc:creator>
  <cp:keywords/>
  <dc:description/>
  <cp:lastModifiedBy>Emily Miksiewicz</cp:lastModifiedBy>
  <cp:revision>2</cp:revision>
  <cp:lastPrinted>2021-04-19T11:00:00Z</cp:lastPrinted>
  <dcterms:created xsi:type="dcterms:W3CDTF">2022-04-20T15:52:00Z</dcterms:created>
  <dcterms:modified xsi:type="dcterms:W3CDTF">2022-04-20T15:52:00Z</dcterms:modified>
</cp:coreProperties>
</file>